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D3630" w14:textId="77777777" w:rsidR="002C7722" w:rsidRDefault="002C7722"/>
    <w:p w14:paraId="2424B3B2" w14:textId="77777777" w:rsidR="002C7722" w:rsidRDefault="002C7722"/>
    <w:p w14:paraId="2F0E687D" w14:textId="77777777" w:rsidR="002C7722" w:rsidRDefault="002C7722"/>
    <w:p w14:paraId="56CB5F6C" w14:textId="77777777" w:rsidR="002C7722" w:rsidRDefault="002C7722"/>
    <w:p w14:paraId="53188E2C" w14:textId="77777777" w:rsidR="002C7722" w:rsidRDefault="002C7722"/>
    <w:p w14:paraId="32530C77" w14:textId="77777777" w:rsidR="0000062F" w:rsidRDefault="0000062F" w:rsidP="0000062F">
      <w:pPr>
        <w:tabs>
          <w:tab w:val="left" w:pos="5472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50460AB0" w14:textId="77777777" w:rsidR="00EC770C" w:rsidRDefault="00EC770C" w:rsidP="00016B05">
      <w:pPr>
        <w:tabs>
          <w:tab w:val="left" w:pos="5472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B04C4C4" w14:textId="77777777" w:rsidR="00BC1C76" w:rsidRDefault="00BC1C76" w:rsidP="0063468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3EB77DE" w14:textId="77777777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Προς</w:t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  <w:t>Αθήνα, 28/5/2020</w:t>
      </w:r>
    </w:p>
    <w:p w14:paraId="0B6274EA" w14:textId="507D1CDE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Υπ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ουργό Υγείας, κ. Βασίλειο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Κικίλια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r>
        <w:rPr>
          <w:rFonts w:asciiTheme="minorHAnsi" w:eastAsiaTheme="minorHAnsi" w:hAnsiTheme="minorHAnsi" w:cstheme="minorBidi"/>
          <w:sz w:val="22"/>
          <w:szCs w:val="22"/>
        </w:rPr>
        <w:tab/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Αρ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Πρωτ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.: </w:t>
      </w:r>
      <w:r w:rsidR="006B64B6">
        <w:rPr>
          <w:rFonts w:asciiTheme="minorHAnsi" w:eastAsiaTheme="minorHAnsi" w:hAnsiTheme="minorHAnsi" w:cstheme="minorBidi"/>
          <w:sz w:val="22"/>
          <w:szCs w:val="22"/>
        </w:rPr>
        <w:t>5756</w:t>
      </w:r>
    </w:p>
    <w:p w14:paraId="468B38F9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B2BF2BF" w14:textId="04FE6243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u w:val="single"/>
        </w:rPr>
      </w:pPr>
      <w:r w:rsidRPr="00EF73D1">
        <w:rPr>
          <w:rFonts w:asciiTheme="minorHAnsi" w:eastAsiaTheme="minorHAnsi" w:hAnsiTheme="minorHAnsi" w:cstheme="minorBidi"/>
          <w:sz w:val="22"/>
          <w:szCs w:val="22"/>
          <w:u w:val="single"/>
        </w:rPr>
        <w:t>Κοιν</w:t>
      </w:r>
      <w:r w:rsidRPr="00D97C33">
        <w:rPr>
          <w:rFonts w:asciiTheme="minorHAnsi" w:eastAsiaTheme="minorHAnsi" w:hAnsiTheme="minorHAnsi" w:cstheme="minorBidi"/>
          <w:sz w:val="22"/>
          <w:szCs w:val="22"/>
          <w:u w:val="single"/>
        </w:rPr>
        <w:t>οποίηση:</w:t>
      </w:r>
    </w:p>
    <w:p w14:paraId="400C7D00" w14:textId="421905A7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Υφυπ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ουργό Υγείας, κ. Βασίλειο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</w:rPr>
        <w:t>Κοντοζαμάνη</w:t>
      </w:r>
      <w:proofErr w:type="spellEnd"/>
    </w:p>
    <w:p w14:paraId="1DB491CE" w14:textId="774BD154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Πρόεδρο</w:t>
      </w:r>
      <w:r w:rsidR="00AF1209">
        <w:rPr>
          <w:rFonts w:asciiTheme="minorHAnsi" w:eastAsiaTheme="minorHAnsi" w:hAnsiTheme="minorHAnsi" w:cstheme="minorBidi"/>
          <w:sz w:val="22"/>
          <w:szCs w:val="22"/>
        </w:rPr>
        <w:t xml:space="preserve"> ΕΟΠΥΥ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F1209">
        <w:rPr>
          <w:rFonts w:asciiTheme="minorHAnsi" w:eastAsiaTheme="minorHAnsi" w:hAnsiTheme="minorHAnsi" w:cstheme="minorBidi"/>
          <w:sz w:val="22"/>
          <w:szCs w:val="22"/>
        </w:rPr>
        <w:t xml:space="preserve">κ. Βασίλειο </w:t>
      </w:r>
      <w:proofErr w:type="spellStart"/>
      <w:r w:rsidR="00AF1209">
        <w:rPr>
          <w:rFonts w:asciiTheme="minorHAnsi" w:eastAsiaTheme="minorHAnsi" w:hAnsiTheme="minorHAnsi" w:cstheme="minorBidi"/>
          <w:sz w:val="22"/>
          <w:szCs w:val="22"/>
        </w:rPr>
        <w:t>Πλαγιανάκο</w:t>
      </w:r>
      <w:proofErr w:type="spellEnd"/>
      <w:r w:rsidR="00AF120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και </w:t>
      </w:r>
      <w:r w:rsidR="00AF1209">
        <w:rPr>
          <w:rFonts w:asciiTheme="minorHAnsi" w:eastAsiaTheme="minorHAnsi" w:hAnsiTheme="minorHAnsi" w:cstheme="minorBidi"/>
          <w:sz w:val="22"/>
          <w:szCs w:val="22"/>
        </w:rPr>
        <w:t xml:space="preserve">μέλη 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Δ.Σ. </w:t>
      </w:r>
    </w:p>
    <w:p w14:paraId="36885184" w14:textId="0A658B63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Ιατρ. Συλλόγους και </w:t>
      </w:r>
      <w:r>
        <w:rPr>
          <w:rFonts w:asciiTheme="minorHAnsi" w:eastAsiaTheme="minorHAnsi" w:hAnsiTheme="minorHAnsi" w:cstheme="minorBidi"/>
          <w:sz w:val="22"/>
          <w:szCs w:val="22"/>
        </w:rPr>
        <w:t>Μέλη της Γεν. Συνέλευσης του Π.Ι.Σ.</w:t>
      </w:r>
    </w:p>
    <w:p w14:paraId="26AC0E0B" w14:textId="77777777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44A43C2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1A394B6" w14:textId="630A1165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Αξιότιμε κύριε Υπουργέ,</w:t>
      </w:r>
    </w:p>
    <w:p w14:paraId="6B8CE65A" w14:textId="32AA7495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Εχθές εστάλησαν σε όλους τους Ιατρούς της χ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ώρας 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σημειώματα από τον ΕΟΠΥ</w:t>
      </w:r>
      <w:r w:rsidR="00AF1209">
        <w:rPr>
          <w:rFonts w:asciiTheme="minorHAnsi" w:eastAsiaTheme="minorHAnsi" w:hAnsiTheme="minorHAnsi" w:cstheme="minorBidi"/>
          <w:sz w:val="22"/>
          <w:szCs w:val="22"/>
        </w:rPr>
        <w:t>Υ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, σχετικά με τον όγκο της εργασίας τους, όπως αυτός αποτυπώνεται στην έκδοση συνταγών προς τους ασθενείς. Το συμπέρασμα που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εξάγεται 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από τα σημειώματα αυτά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καθώς στη συντριπτική τους πλειοψηφία υπάρχουν υπερβάσεις στον αριθμό των συνταγών και παράλληλα δεν εμφανίζονται υπερβάσεις στους μέσους όρους ανά συνταγή, είναι ότι ο αριθμός των ιατρών που </w:t>
      </w:r>
      <w:proofErr w:type="spellStart"/>
      <w:r w:rsidRPr="00EF73D1">
        <w:rPr>
          <w:rFonts w:asciiTheme="minorHAnsi" w:eastAsiaTheme="minorHAnsi" w:hAnsiTheme="minorHAnsi" w:cstheme="minorBidi"/>
          <w:sz w:val="22"/>
          <w:szCs w:val="22"/>
        </w:rPr>
        <w:t>συνταγογραφούν</w:t>
      </w:r>
      <w:proofErr w:type="spellEnd"/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είναι μικρότερος του αναγκαίου. </w:t>
      </w:r>
    </w:p>
    <w:p w14:paraId="176DFB8A" w14:textId="504755B7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Η πραγματικότητα αυτή συνδυάζεται με την έλλειψη οργανωμένης Πρωτοβάθμιας Φροντίδας Υγείας στη χώρα μας και με τον ανεπαρκή αριθμό </w:t>
      </w:r>
      <w:proofErr w:type="spellStart"/>
      <w:r w:rsidRPr="00EF73D1">
        <w:rPr>
          <w:rFonts w:asciiTheme="minorHAnsi" w:eastAsiaTheme="minorHAnsi" w:hAnsiTheme="minorHAnsi" w:cstheme="minorBidi"/>
          <w:sz w:val="22"/>
          <w:szCs w:val="22"/>
        </w:rPr>
        <w:t>συμβεμβλημένων</w:t>
      </w:r>
      <w:proofErr w:type="spellEnd"/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ιατρών με τον ΕΟΠ</w:t>
      </w:r>
      <w:r w:rsidR="00AF1209">
        <w:rPr>
          <w:rFonts w:asciiTheme="minorHAnsi" w:eastAsiaTheme="minorHAnsi" w:hAnsiTheme="minorHAnsi" w:cstheme="minorBidi"/>
          <w:sz w:val="22"/>
          <w:szCs w:val="22"/>
        </w:rPr>
        <w:t>Υ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Υ.</w:t>
      </w:r>
    </w:p>
    <w:p w14:paraId="7157A5E3" w14:textId="2069FCBC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Κ</w:t>
      </w:r>
      <w:r>
        <w:rPr>
          <w:rFonts w:asciiTheme="minorHAnsi" w:eastAsiaTheme="minorHAnsi" w:hAnsiTheme="minorHAnsi" w:cstheme="minorBidi"/>
          <w:sz w:val="22"/>
          <w:szCs w:val="22"/>
        </w:rPr>
        <w:t>αθώς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βρισκόμαστε στη χρονική στιγμή της επιτυχούς αντιμετώπισης της πανδημίας του </w:t>
      </w:r>
      <w:r w:rsidRPr="00EF73D1">
        <w:rPr>
          <w:rFonts w:asciiTheme="minorHAnsi" w:eastAsiaTheme="minorHAnsi" w:hAnsiTheme="minorHAnsi" w:cstheme="minorBidi"/>
          <w:sz w:val="22"/>
          <w:szCs w:val="22"/>
          <w:lang w:val="en-US"/>
        </w:rPr>
        <w:t>COVID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</w:rPr>
        <w:t>η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οποία όπως έχουν αναγνωρίσει και διεθνή ΜΜΕ, σε σημαντικό βαθμό οφείλεται στην αποτελεσματική αντιμετώπιση των ασθενών κατ’ </w:t>
      </w:r>
      <w:proofErr w:type="spellStart"/>
      <w:r w:rsidRPr="00EF73D1">
        <w:rPr>
          <w:rFonts w:asciiTheme="minorHAnsi" w:eastAsiaTheme="minorHAnsi" w:hAnsiTheme="minorHAnsi" w:cstheme="minorBidi"/>
          <w:sz w:val="22"/>
          <w:szCs w:val="22"/>
        </w:rPr>
        <w:t>οίκον</w:t>
      </w:r>
      <w:proofErr w:type="spellEnd"/>
      <w:r>
        <w:rPr>
          <w:rFonts w:asciiTheme="minorHAnsi" w:eastAsiaTheme="minorHAnsi" w:hAnsiTheme="minorHAnsi" w:cstheme="minorBidi"/>
          <w:sz w:val="22"/>
          <w:szCs w:val="22"/>
        </w:rPr>
        <w:t xml:space="preserve"> από 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το σύνολο των ιατρών της χώρας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που λειτούργησαν ως ανάχωμα της προσέλευσης των ασθενών στα Νοσοκομεία, θεωρούμε ότι είναι αναγκαίο, να διοργανωθεί άμεσα και αποτελεσματικά η Πρωτοβάθμια Φροντίδα Υγείας εντός των επομένων μηνών, ώστε να είμαστε προετοιμασμένοι σε ενδεχόμενο δεύτερο κύμα, στα τέλη </w:t>
      </w:r>
      <w:r>
        <w:rPr>
          <w:rFonts w:asciiTheme="minorHAnsi" w:eastAsiaTheme="minorHAnsi" w:hAnsiTheme="minorHAnsi" w:cstheme="minorBidi"/>
          <w:sz w:val="22"/>
          <w:szCs w:val="22"/>
        </w:rPr>
        <w:t>φ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θινοπώρου ή το χειμώνα.</w:t>
      </w:r>
    </w:p>
    <w:p w14:paraId="4A83DD9D" w14:textId="00162AD1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Η αποτυχία των προηγούμενων προσπαθειών θα πρέπει να λειτουργήσει ως παράδειγμα προς αποφυγή για τη νέα προσπάθεια</w:t>
      </w:r>
      <w:r>
        <w:rPr>
          <w:rFonts w:asciiTheme="minorHAnsi" w:eastAsiaTheme="minorHAnsi" w:hAnsiTheme="minorHAnsi" w:cstheme="minorBidi"/>
          <w:sz w:val="22"/>
          <w:szCs w:val="22"/>
        </w:rPr>
        <w:t>,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που πιστεύουμε ότι θα είναι επιτυχής αν ξεκινήσει από μηδενική βάση και στηριχθεί στην εκμετάλλευση του πλεονεκτήματος της χώρας </w:t>
      </w:r>
      <w:r>
        <w:rPr>
          <w:rFonts w:asciiTheme="minorHAnsi" w:eastAsiaTheme="minorHAnsi" w:hAnsiTheme="minorHAnsi" w:cstheme="minorBidi"/>
          <w:sz w:val="22"/>
          <w:szCs w:val="22"/>
        </w:rPr>
        <w:t>μας,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 που διαθέτει μεγάλο αριθμό ειδικών ιατρών, πληθώρα ιδιωτικών δομών και διαρκείς σχέσεις αμεσότητας μεταξύ ιατρών και ασθενών.</w:t>
      </w:r>
    </w:p>
    <w:p w14:paraId="0F6835F2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26B528B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85011E3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FD71F87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03E97446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E61064B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FA1C2F4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032A990" w14:textId="77777777" w:rsidR="00D97C33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3FD9BC75" w14:textId="69FAFB19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Η επόμενη προσπάθεια μπορεί να είναι επιτυχής, εφόσον διασφαλίσει την ελεύθερη επιλογή ιατρού και ενσωματώσει τα ιδιαίτερα χαρακτηριστικά και τον επιστημονικό πλούτο της Ελλάδας. Στ</w:t>
      </w:r>
      <w:r>
        <w:rPr>
          <w:rFonts w:asciiTheme="minorHAnsi" w:eastAsiaTheme="minorHAnsi" w:hAnsiTheme="minorHAnsi" w:cstheme="minorBidi"/>
          <w:sz w:val="22"/>
          <w:szCs w:val="22"/>
        </w:rPr>
        <w:t>ο πλαίσιο αυτό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, ως πρώτο βήμα, θα ήταν σκόπιμο να υλοποιηθεί άμεσα η εξαγγελία σας που εκκρεμεί από το Σεπτέμβριο του 2019, για επιπλέον συμβάσεις 800 περίπου ιατρών με τον ΕΟΠΥ</w:t>
      </w:r>
      <w:r w:rsidR="00BE5565">
        <w:rPr>
          <w:rFonts w:asciiTheme="minorHAnsi" w:eastAsiaTheme="minorHAnsi" w:hAnsiTheme="minorHAnsi" w:cstheme="minorBidi"/>
          <w:sz w:val="22"/>
          <w:szCs w:val="22"/>
        </w:rPr>
        <w:t>Υ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>, μέσω συλλογικής σύμβασης εργασίας με τον Π</w:t>
      </w:r>
      <w:r>
        <w:rPr>
          <w:rFonts w:asciiTheme="minorHAnsi" w:eastAsiaTheme="minorHAnsi" w:hAnsiTheme="minorHAnsi" w:cstheme="minorBidi"/>
          <w:sz w:val="22"/>
          <w:szCs w:val="22"/>
        </w:rPr>
        <w:t>ανελλήνιο Ιατρικό Σύλλογο</w:t>
      </w:r>
      <w:r w:rsidRPr="00EF73D1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</w:p>
    <w:p w14:paraId="1C7BE2A3" w14:textId="77777777" w:rsidR="00D97C33" w:rsidRPr="00EF73D1" w:rsidRDefault="00D97C33" w:rsidP="00D97C3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EF73D1">
        <w:rPr>
          <w:rFonts w:asciiTheme="minorHAnsi" w:eastAsiaTheme="minorHAnsi" w:hAnsiTheme="minorHAnsi" w:cstheme="minorBidi"/>
          <w:sz w:val="22"/>
          <w:szCs w:val="22"/>
        </w:rPr>
        <w:t>Αναμένοντας τη θετική σας ανταπόκριση, ώστε να είναι επιτυχής και η απόκρουση τυχόν δευτέρου κύματος της πανδημίας, παραμένουμε στη διάθεσή σας.</w:t>
      </w:r>
    </w:p>
    <w:p w14:paraId="2D297FF9" w14:textId="684CBD61" w:rsidR="00D97C33" w:rsidRDefault="00D97C33" w:rsidP="00D97C33">
      <w:pPr>
        <w:spacing w:after="160" w:line="259" w:lineRule="auto"/>
        <w:jc w:val="center"/>
      </w:pPr>
      <w:r>
        <w:rPr>
          <w:rFonts w:ascii="Calibri" w:hAnsi="Calibri" w:cs="Calibri"/>
          <w:sz w:val="22"/>
          <w:szCs w:val="22"/>
        </w:rPr>
        <w:t>Με τιμή,</w:t>
      </w:r>
    </w:p>
    <w:p w14:paraId="2AF96985" w14:textId="0372531F" w:rsidR="0000062F" w:rsidRDefault="000852AC" w:rsidP="00D97C33">
      <w:pPr>
        <w:spacing w:after="160" w:line="259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230FC1CB" wp14:editId="26433653">
            <wp:extent cx="5262210" cy="1816418"/>
            <wp:effectExtent l="0" t="0" r="0" b="0"/>
            <wp:docPr id="2" name="Εικόνα 2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210" cy="1816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302F3" w14:textId="77777777" w:rsidR="002C7722" w:rsidRDefault="002C7722"/>
    <w:sectPr w:rsidR="002C7722" w:rsidSect="00AC1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9939A" w14:textId="77777777" w:rsidR="00342B68" w:rsidRDefault="00342B68" w:rsidP="002C7722">
      <w:r>
        <w:separator/>
      </w:r>
    </w:p>
  </w:endnote>
  <w:endnote w:type="continuationSeparator" w:id="0">
    <w:p w14:paraId="161C9D28" w14:textId="77777777" w:rsidR="00342B68" w:rsidRDefault="00342B68" w:rsidP="002C7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7B57" w14:textId="77777777" w:rsidR="002C7722" w:rsidRDefault="002C772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9DF5C" w14:textId="77777777" w:rsidR="002C7722" w:rsidRDefault="002C772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9132" w14:textId="77777777" w:rsidR="002C7722" w:rsidRDefault="002C772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9C462" w14:textId="77777777" w:rsidR="00342B68" w:rsidRDefault="00342B68" w:rsidP="002C7722">
      <w:r>
        <w:separator/>
      </w:r>
    </w:p>
  </w:footnote>
  <w:footnote w:type="continuationSeparator" w:id="0">
    <w:p w14:paraId="0C71511A" w14:textId="77777777" w:rsidR="00342B68" w:rsidRDefault="00342B68" w:rsidP="002C7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FD19E" w14:textId="77777777" w:rsidR="002C7722" w:rsidRDefault="00BE5565">
    <w:pPr>
      <w:pStyle w:val="a3"/>
    </w:pPr>
    <w:r>
      <w:rPr>
        <w:noProof/>
      </w:rPr>
      <w:pict w14:anchorId="148836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59" o:spid="_x0000_s2050" type="#_x0000_t75" style="position:absolute;margin-left:0;margin-top:0;width:537.5pt;height:787.7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30B3D" w14:textId="77777777" w:rsidR="002C7722" w:rsidRDefault="00BE5565">
    <w:pPr>
      <w:pStyle w:val="a3"/>
    </w:pPr>
    <w:r>
      <w:rPr>
        <w:noProof/>
      </w:rPr>
      <w:pict w14:anchorId="48A42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60" o:spid="_x0000_s2051" type="#_x0000_t75" style="position:absolute;margin-left:0;margin-top:0;width:537.5pt;height:787.7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BE22" w14:textId="77777777" w:rsidR="002C7722" w:rsidRDefault="00BE5565">
    <w:pPr>
      <w:pStyle w:val="a3"/>
    </w:pPr>
    <w:r>
      <w:rPr>
        <w:noProof/>
      </w:rPr>
      <w:pict w14:anchorId="5C498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93058" o:spid="_x0000_s2049" type="#_x0000_t75" style="position:absolute;margin-left:0;margin-top:0;width:537.5pt;height:787.7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91747"/>
    <w:multiLevelType w:val="hybridMultilevel"/>
    <w:tmpl w:val="736EB12E"/>
    <w:lvl w:ilvl="0" w:tplc="66705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22"/>
    <w:rsid w:val="0000062F"/>
    <w:rsid w:val="00016B05"/>
    <w:rsid w:val="00035A02"/>
    <w:rsid w:val="00071D4A"/>
    <w:rsid w:val="000852AC"/>
    <w:rsid w:val="00181B49"/>
    <w:rsid w:val="002205C7"/>
    <w:rsid w:val="00280F6A"/>
    <w:rsid w:val="00292F38"/>
    <w:rsid w:val="002B2CAF"/>
    <w:rsid w:val="002C7722"/>
    <w:rsid w:val="002F6E45"/>
    <w:rsid w:val="003265E1"/>
    <w:rsid w:val="00342B68"/>
    <w:rsid w:val="003A5A2A"/>
    <w:rsid w:val="003C6DD0"/>
    <w:rsid w:val="004526C4"/>
    <w:rsid w:val="0046402B"/>
    <w:rsid w:val="004678E8"/>
    <w:rsid w:val="00515D6E"/>
    <w:rsid w:val="00617974"/>
    <w:rsid w:val="00627C3B"/>
    <w:rsid w:val="00634686"/>
    <w:rsid w:val="006B64B6"/>
    <w:rsid w:val="006C05D5"/>
    <w:rsid w:val="006C7BEC"/>
    <w:rsid w:val="006D44F7"/>
    <w:rsid w:val="006D5B1E"/>
    <w:rsid w:val="00713D68"/>
    <w:rsid w:val="007572D2"/>
    <w:rsid w:val="007B56C3"/>
    <w:rsid w:val="00811BE7"/>
    <w:rsid w:val="008C488D"/>
    <w:rsid w:val="008D5B64"/>
    <w:rsid w:val="009056AD"/>
    <w:rsid w:val="009508EC"/>
    <w:rsid w:val="009A55DA"/>
    <w:rsid w:val="009C0690"/>
    <w:rsid w:val="00AC1183"/>
    <w:rsid w:val="00AF1209"/>
    <w:rsid w:val="00AF78CD"/>
    <w:rsid w:val="00B02332"/>
    <w:rsid w:val="00B14C62"/>
    <w:rsid w:val="00B204FB"/>
    <w:rsid w:val="00B91BAC"/>
    <w:rsid w:val="00BC1C76"/>
    <w:rsid w:val="00BE5565"/>
    <w:rsid w:val="00C12677"/>
    <w:rsid w:val="00C75BF0"/>
    <w:rsid w:val="00CC5F06"/>
    <w:rsid w:val="00CF7F11"/>
    <w:rsid w:val="00D76FEC"/>
    <w:rsid w:val="00D97C33"/>
    <w:rsid w:val="00DF530C"/>
    <w:rsid w:val="00EC770C"/>
    <w:rsid w:val="00F32997"/>
    <w:rsid w:val="00F8773F"/>
    <w:rsid w:val="00F879FF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D6CF37"/>
  <w15:chartTrackingRefBased/>
  <w15:docId w15:val="{8A1B63CE-3CEE-4168-9370-B01FBD0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77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Κεφαλίδα Char"/>
    <w:basedOn w:val="a0"/>
    <w:link w:val="a3"/>
    <w:uiPriority w:val="99"/>
    <w:rsid w:val="002C7722"/>
  </w:style>
  <w:style w:type="paragraph" w:styleId="a4">
    <w:name w:val="footer"/>
    <w:basedOn w:val="a"/>
    <w:link w:val="Char0"/>
    <w:uiPriority w:val="99"/>
    <w:unhideWhenUsed/>
    <w:rsid w:val="002C772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Υποσέλιδο Char"/>
    <w:basedOn w:val="a0"/>
    <w:link w:val="a4"/>
    <w:uiPriority w:val="99"/>
    <w:rsid w:val="002C7722"/>
  </w:style>
  <w:style w:type="paragraph" w:styleId="a5">
    <w:name w:val="Balloon Text"/>
    <w:basedOn w:val="a"/>
    <w:link w:val="Char1"/>
    <w:uiPriority w:val="99"/>
    <w:semiHidden/>
    <w:unhideWhenUsed/>
    <w:rsid w:val="00F32997"/>
    <w:rPr>
      <w:rFonts w:ascii="Segoe UI" w:eastAsiaTheme="minorHAns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32997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B14C6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44F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63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2058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Παγγές</dc:creator>
  <cp:keywords/>
  <dc:description/>
  <cp:lastModifiedBy>Popi Kontomina</cp:lastModifiedBy>
  <cp:revision>2</cp:revision>
  <cp:lastPrinted>2019-04-17T08:52:00Z</cp:lastPrinted>
  <dcterms:created xsi:type="dcterms:W3CDTF">2020-05-28T09:03:00Z</dcterms:created>
  <dcterms:modified xsi:type="dcterms:W3CDTF">2020-05-28T09:03:00Z</dcterms:modified>
</cp:coreProperties>
</file>