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34C" w:rsidRPr="00C6234C" w:rsidRDefault="00C6234C" w:rsidP="00C6234C">
      <w:pPr>
        <w:pStyle w:val="ListParagraph"/>
        <w:shd w:val="clear" w:color="auto" w:fill="FFFFFF"/>
        <w:spacing w:after="0"/>
        <w:ind w:left="1080"/>
        <w:rPr>
          <w:rFonts w:ascii="Arial" w:hAnsi="Arial" w:cs="Arial"/>
          <w:color w:val="1F497D"/>
          <w:sz w:val="20"/>
          <w:szCs w:val="20"/>
        </w:rPr>
      </w:pPr>
      <w:bookmarkStart w:id="0" w:name="_GoBack"/>
      <w:bookmarkEnd w:id="0"/>
    </w:p>
    <w:p w:rsidR="00B67DD0" w:rsidRPr="00B67DD0" w:rsidRDefault="00B67DD0" w:rsidP="00B67DD0">
      <w:pPr>
        <w:shd w:val="clear" w:color="auto" w:fill="FFFFFF"/>
        <w:spacing w:after="0" w:line="240" w:lineRule="auto"/>
        <w:ind w:left="360"/>
        <w:rPr>
          <w:rFonts w:eastAsia="Times New Roman" w:cs="Arial"/>
          <w:b/>
          <w:color w:val="2F5496" w:themeColor="accent5" w:themeShade="BF"/>
          <w:sz w:val="24"/>
          <w:szCs w:val="20"/>
          <w:lang w:val="en-US" w:eastAsia="en-GB"/>
        </w:rPr>
      </w:pPr>
      <w:r w:rsidRPr="00B67DD0">
        <w:rPr>
          <w:rFonts w:eastAsia="Times New Roman" w:cs="Arial"/>
          <w:b/>
          <w:bCs/>
          <w:color w:val="2F5496" w:themeColor="accent5" w:themeShade="BF"/>
          <w:sz w:val="24"/>
          <w:szCs w:val="20"/>
          <w:lang w:eastAsia="en-GB"/>
        </w:rPr>
        <w:t xml:space="preserve">conference room in </w:t>
      </w:r>
      <w:r w:rsidRPr="00B67DD0">
        <w:rPr>
          <w:rStyle w:val="descrc"/>
          <w:b/>
          <w:color w:val="2F5496" w:themeColor="accent5" w:themeShade="BF"/>
          <w:sz w:val="24"/>
          <w:szCs w:val="21"/>
        </w:rPr>
        <w:t>European Public Law Organization (EPLO)</w:t>
      </w:r>
      <w:r>
        <w:rPr>
          <w:rFonts w:eastAsia="Times New Roman" w:cs="Arial"/>
          <w:b/>
          <w:bCs/>
          <w:color w:val="2F5496" w:themeColor="accent5" w:themeShade="BF"/>
          <w:sz w:val="24"/>
          <w:szCs w:val="20"/>
          <w:lang w:eastAsia="en-GB"/>
        </w:rPr>
        <w:t xml:space="preserve">, </w:t>
      </w:r>
      <w:proofErr w:type="spellStart"/>
      <w:r w:rsidRPr="00B67DD0">
        <w:rPr>
          <w:rFonts w:eastAsia="Times New Roman" w:cs="Arial"/>
          <w:b/>
          <w:bCs/>
          <w:color w:val="2F5496" w:themeColor="accent5" w:themeShade="BF"/>
          <w:sz w:val="24"/>
          <w:szCs w:val="20"/>
          <w:lang w:eastAsia="en-GB"/>
        </w:rPr>
        <w:t>Posidonos</w:t>
      </w:r>
      <w:proofErr w:type="spellEnd"/>
      <w:r w:rsidRPr="00B67DD0">
        <w:rPr>
          <w:rFonts w:eastAsia="Times New Roman" w:cs="Arial"/>
          <w:b/>
          <w:bCs/>
          <w:color w:val="2F5496" w:themeColor="accent5" w:themeShade="BF"/>
          <w:sz w:val="24"/>
          <w:szCs w:val="20"/>
          <w:lang w:eastAsia="en-GB"/>
        </w:rPr>
        <w:t xml:space="preserve">, </w:t>
      </w:r>
      <w:proofErr w:type="spellStart"/>
      <w:r w:rsidRPr="00B67DD0">
        <w:rPr>
          <w:rFonts w:eastAsia="Times New Roman" w:cs="Arial"/>
          <w:b/>
          <w:bCs/>
          <w:color w:val="2F5496" w:themeColor="accent5" w:themeShade="BF"/>
          <w:sz w:val="24"/>
          <w:szCs w:val="20"/>
          <w:lang w:eastAsia="en-GB"/>
        </w:rPr>
        <w:t>Legrena</w:t>
      </w:r>
      <w:proofErr w:type="spellEnd"/>
    </w:p>
    <w:p w:rsidR="00625FEC" w:rsidRPr="00B67DD0" w:rsidRDefault="00625FEC" w:rsidP="009C51F0">
      <w:pPr>
        <w:shd w:val="clear" w:color="auto" w:fill="FFFFFF"/>
        <w:spacing w:after="0" w:line="240" w:lineRule="auto"/>
        <w:rPr>
          <w:rFonts w:eastAsia="Times New Roman" w:cs="Arial"/>
          <w:b/>
          <w:color w:val="2F5496" w:themeColor="accent5" w:themeShade="BF"/>
          <w:sz w:val="20"/>
          <w:szCs w:val="20"/>
          <w:lang w:val="en-US" w:eastAsia="en-GB"/>
        </w:rPr>
      </w:pPr>
    </w:p>
    <w:p w:rsidR="004C0E24" w:rsidRPr="00B67DD0" w:rsidRDefault="004C0E24" w:rsidP="009C51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497D"/>
          <w:sz w:val="20"/>
          <w:szCs w:val="20"/>
          <w:lang w:val="en-US" w:eastAsia="en-GB"/>
        </w:rPr>
      </w:pPr>
    </w:p>
    <w:p w:rsidR="004C0E24" w:rsidRDefault="00331ECA" w:rsidP="009C51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497D"/>
          <w:sz w:val="20"/>
          <w:szCs w:val="20"/>
          <w:lang w:eastAsia="en-GB"/>
        </w:rPr>
      </w:pPr>
      <w:r>
        <w:rPr>
          <w:noProof/>
          <w:color w:val="0000FF"/>
          <w:lang w:eastAsia="en-GB"/>
        </w:rPr>
        <w:drawing>
          <wp:inline distT="0" distB="0" distL="0" distR="0">
            <wp:extent cx="5731510" cy="2149316"/>
            <wp:effectExtent l="19050" t="0" r="2540" b="0"/>
            <wp:docPr id="1" name="irc_mi" descr="Αποτέλεσμα εικόνας για eplo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Αποτέλεσμα εικόνας για eplo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4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FEC" w:rsidRDefault="00625FEC" w:rsidP="009C51F0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F497D"/>
          <w:sz w:val="20"/>
          <w:szCs w:val="20"/>
          <w:lang w:eastAsia="en-GB"/>
        </w:rPr>
      </w:pPr>
    </w:p>
    <w:p w:rsidR="00B67DD0" w:rsidRDefault="00B67DD0" w:rsidP="009C51F0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F497D"/>
          <w:sz w:val="20"/>
          <w:szCs w:val="20"/>
          <w:lang w:eastAsia="en-GB"/>
        </w:rPr>
      </w:pPr>
    </w:p>
    <w:p w:rsidR="00B67DD0" w:rsidRDefault="00B67DD0" w:rsidP="009C51F0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F497D"/>
          <w:sz w:val="20"/>
          <w:szCs w:val="20"/>
          <w:lang w:eastAsia="en-GB"/>
        </w:rPr>
      </w:pPr>
    </w:p>
    <w:p w:rsidR="00331ECA" w:rsidRDefault="00331ECA" w:rsidP="009C51F0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F497D"/>
          <w:sz w:val="20"/>
          <w:szCs w:val="20"/>
          <w:lang w:eastAsia="en-GB"/>
        </w:rPr>
      </w:pPr>
      <w:r w:rsidRPr="00331ECA">
        <w:rPr>
          <w:rFonts w:ascii="Arial" w:eastAsia="Times New Roman" w:hAnsi="Arial" w:cs="Arial"/>
          <w:noProof/>
          <w:color w:val="1F497D"/>
          <w:sz w:val="20"/>
          <w:szCs w:val="20"/>
          <w:lang w:eastAsia="en-GB"/>
        </w:rPr>
        <w:drawing>
          <wp:inline distT="0" distB="0" distL="0" distR="0">
            <wp:extent cx="5165936" cy="3874452"/>
            <wp:effectExtent l="0" t="0" r="0" b="0"/>
            <wp:docPr id="6" name="Picture 3" descr="C:\Users\Eleni\Desktop\Files\Congresses 161003\1 Satelite Diabetes 2017\EPLO PHOTOS\20170418_12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i\Desktop\Files\Congresses 161003\1 Satelite Diabetes 2017\EPLO PHOTOS\20170418_125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798" cy="387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E24" w:rsidRDefault="00331ECA" w:rsidP="009C51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497D"/>
          <w:sz w:val="20"/>
          <w:szCs w:val="20"/>
          <w:lang w:eastAsia="en-GB"/>
        </w:rPr>
      </w:pPr>
      <w:r w:rsidRPr="00331ECA">
        <w:rPr>
          <w:rFonts w:ascii="Arial" w:eastAsia="Times New Roman" w:hAnsi="Arial" w:cs="Arial"/>
          <w:noProof/>
          <w:color w:val="1F497D"/>
          <w:sz w:val="20"/>
          <w:szCs w:val="20"/>
          <w:lang w:eastAsia="en-GB"/>
        </w:rPr>
        <w:lastRenderedPageBreak/>
        <w:drawing>
          <wp:inline distT="0" distB="0" distL="0" distR="0">
            <wp:extent cx="5731510" cy="4298633"/>
            <wp:effectExtent l="19050" t="0" r="2540" b="0"/>
            <wp:docPr id="32" name="Εικόνα 32" descr="http://www.grect.com/sites/default/files/eplo_95_main_conference_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grect.com/sites/default/files/eplo_95_main_conference_roo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ECA" w:rsidRDefault="00331ECA" w:rsidP="009C51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497D"/>
          <w:sz w:val="20"/>
          <w:szCs w:val="20"/>
          <w:lang w:eastAsia="en-GB"/>
        </w:rPr>
      </w:pPr>
    </w:p>
    <w:p w:rsidR="004C0E24" w:rsidRDefault="004C0E24" w:rsidP="009C51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497D"/>
          <w:sz w:val="20"/>
          <w:szCs w:val="20"/>
          <w:lang w:eastAsia="en-GB"/>
        </w:rPr>
      </w:pPr>
    </w:p>
    <w:p w:rsidR="00675FA4" w:rsidRPr="00B67DD0" w:rsidRDefault="00B67DD0" w:rsidP="00B67DD0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1F497D"/>
          <w:sz w:val="20"/>
          <w:szCs w:val="20"/>
          <w:lang w:val="el-GR" w:eastAsia="en-GB"/>
        </w:rPr>
      </w:pPr>
      <w:r w:rsidRPr="00B67DD0">
        <w:rPr>
          <w:rFonts w:ascii="Arial" w:eastAsia="Times New Roman" w:hAnsi="Arial" w:cs="Arial"/>
          <w:b/>
          <w:bCs/>
          <w:color w:val="1F497D"/>
          <w:sz w:val="20"/>
          <w:szCs w:val="20"/>
          <w:lang w:eastAsia="en-GB"/>
        </w:rPr>
        <w:t xml:space="preserve">EPLO, </w:t>
      </w:r>
      <w:proofErr w:type="spellStart"/>
      <w:r w:rsidRPr="00B67DD0">
        <w:rPr>
          <w:rFonts w:ascii="Arial" w:eastAsia="Times New Roman" w:hAnsi="Arial" w:cs="Arial"/>
          <w:b/>
          <w:bCs/>
          <w:color w:val="1F497D"/>
          <w:sz w:val="20"/>
          <w:szCs w:val="20"/>
          <w:lang w:eastAsia="en-GB"/>
        </w:rPr>
        <w:t>Posidonos</w:t>
      </w:r>
      <w:proofErr w:type="spellEnd"/>
      <w:r w:rsidRPr="00B67DD0">
        <w:rPr>
          <w:rFonts w:ascii="Arial" w:eastAsia="Times New Roman" w:hAnsi="Arial" w:cs="Arial"/>
          <w:b/>
          <w:bCs/>
          <w:color w:val="1F497D"/>
          <w:sz w:val="20"/>
          <w:szCs w:val="20"/>
          <w:lang w:eastAsia="en-GB"/>
        </w:rPr>
        <w:t xml:space="preserve">, </w:t>
      </w:r>
      <w:proofErr w:type="spellStart"/>
      <w:r w:rsidRPr="00B67DD0">
        <w:rPr>
          <w:rFonts w:ascii="Arial" w:eastAsia="Times New Roman" w:hAnsi="Arial" w:cs="Arial"/>
          <w:b/>
          <w:bCs/>
          <w:color w:val="1F497D"/>
          <w:sz w:val="20"/>
          <w:szCs w:val="20"/>
          <w:lang w:eastAsia="en-GB"/>
        </w:rPr>
        <w:t>Legrena</w:t>
      </w:r>
      <w:proofErr w:type="spellEnd"/>
      <w:r w:rsidRPr="00B67DD0">
        <w:rPr>
          <w:rFonts w:ascii="Arial" w:eastAsia="Times New Roman" w:hAnsi="Arial" w:cs="Arial"/>
          <w:b/>
          <w:bCs/>
          <w:color w:val="1F497D"/>
          <w:sz w:val="20"/>
          <w:szCs w:val="20"/>
          <w:lang w:eastAsia="en-GB"/>
        </w:rPr>
        <w:t>,</w:t>
      </w:r>
    </w:p>
    <w:p w:rsidR="004C0E24" w:rsidRDefault="004C0E24" w:rsidP="009C51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497D"/>
          <w:sz w:val="20"/>
          <w:szCs w:val="20"/>
          <w:lang w:eastAsia="en-GB"/>
        </w:rPr>
      </w:pPr>
    </w:p>
    <w:p w:rsidR="004C0E24" w:rsidRDefault="009C3775" w:rsidP="009C51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497D"/>
          <w:sz w:val="20"/>
          <w:szCs w:val="20"/>
          <w:lang w:eastAsia="en-GB"/>
        </w:rPr>
      </w:pPr>
      <w:r w:rsidRPr="009C3775">
        <w:rPr>
          <w:rFonts w:ascii="Arial" w:eastAsia="Times New Roman" w:hAnsi="Arial" w:cs="Arial"/>
          <w:noProof/>
          <w:color w:val="1F497D"/>
          <w:sz w:val="20"/>
          <w:szCs w:val="20"/>
          <w:lang w:eastAsia="en-GB"/>
        </w:rPr>
        <w:drawing>
          <wp:inline distT="0" distB="0" distL="0" distR="0">
            <wp:extent cx="5723333" cy="3277041"/>
            <wp:effectExtent l="19050" t="0" r="0" b="0"/>
            <wp:docPr id="9" name="Εικόνα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107" cy="327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671" w:rsidRDefault="008E6671" w:rsidP="009C51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497D"/>
          <w:sz w:val="20"/>
          <w:szCs w:val="20"/>
          <w:lang w:eastAsia="en-GB"/>
        </w:rPr>
      </w:pPr>
    </w:p>
    <w:p w:rsidR="004C0E24" w:rsidRDefault="004C0E24" w:rsidP="009C51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497D"/>
          <w:sz w:val="20"/>
          <w:szCs w:val="20"/>
          <w:lang w:eastAsia="en-GB"/>
        </w:rPr>
      </w:pPr>
    </w:p>
    <w:p w:rsidR="001A721C" w:rsidRDefault="001A721C" w:rsidP="009C51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497D"/>
          <w:sz w:val="20"/>
          <w:szCs w:val="20"/>
          <w:lang w:val="el-GR" w:eastAsia="en-GB"/>
        </w:rPr>
      </w:pPr>
    </w:p>
    <w:p w:rsidR="00002925" w:rsidRDefault="00002925" w:rsidP="009C51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497D"/>
          <w:sz w:val="20"/>
          <w:szCs w:val="20"/>
          <w:lang w:val="el-GR" w:eastAsia="en-GB"/>
        </w:rPr>
      </w:pPr>
    </w:p>
    <w:p w:rsidR="00002925" w:rsidRDefault="00002925" w:rsidP="009C51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497D"/>
          <w:sz w:val="20"/>
          <w:szCs w:val="20"/>
          <w:lang w:val="el-GR" w:eastAsia="en-GB"/>
        </w:rPr>
      </w:pPr>
    </w:p>
    <w:p w:rsidR="006307C1" w:rsidRDefault="006307C1" w:rsidP="009C51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497D"/>
          <w:sz w:val="20"/>
          <w:szCs w:val="20"/>
          <w:lang w:val="el-GR" w:eastAsia="en-GB"/>
        </w:rPr>
      </w:pPr>
      <w:r w:rsidRPr="006307C1">
        <w:rPr>
          <w:rFonts w:ascii="Arial" w:eastAsia="Times New Roman" w:hAnsi="Arial" w:cs="Arial"/>
          <w:noProof/>
          <w:color w:val="1F497D"/>
          <w:sz w:val="20"/>
          <w:szCs w:val="20"/>
          <w:lang w:eastAsia="en-GB"/>
        </w:rPr>
        <w:drawing>
          <wp:inline distT="0" distB="0" distL="0" distR="0">
            <wp:extent cx="5486400" cy="3004185"/>
            <wp:effectExtent l="19050" t="0" r="0" b="0"/>
            <wp:docPr id="8" name="Εικόνα 4" descr="33664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7" descr="336642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C1" w:rsidRDefault="006307C1" w:rsidP="009C51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497D"/>
          <w:sz w:val="20"/>
          <w:szCs w:val="20"/>
          <w:lang w:val="en-US" w:eastAsia="en-GB"/>
        </w:rPr>
      </w:pPr>
    </w:p>
    <w:p w:rsidR="00B67DD0" w:rsidRDefault="00B67DD0" w:rsidP="009C51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497D"/>
          <w:sz w:val="20"/>
          <w:szCs w:val="20"/>
          <w:lang w:val="en-US" w:eastAsia="en-GB"/>
        </w:rPr>
      </w:pPr>
    </w:p>
    <w:p w:rsidR="00B67DD0" w:rsidRPr="00B67DD0" w:rsidRDefault="00B67DD0" w:rsidP="009C51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497D"/>
          <w:sz w:val="20"/>
          <w:szCs w:val="20"/>
          <w:lang w:val="en-US" w:eastAsia="en-GB"/>
        </w:rPr>
      </w:pPr>
      <w:r w:rsidRPr="00B67DD0">
        <w:rPr>
          <w:rFonts w:ascii="Arial" w:eastAsia="Times New Roman" w:hAnsi="Arial" w:cs="Arial"/>
          <w:noProof/>
          <w:color w:val="1F497D"/>
          <w:sz w:val="20"/>
          <w:szCs w:val="20"/>
          <w:lang w:eastAsia="en-GB"/>
        </w:rPr>
        <w:drawing>
          <wp:inline distT="0" distB="0" distL="0" distR="0">
            <wp:extent cx="5731510" cy="3223895"/>
            <wp:effectExtent l="19050" t="0" r="2540" b="0"/>
            <wp:docPr id="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7C1" w:rsidRDefault="006307C1" w:rsidP="009C51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497D"/>
          <w:sz w:val="20"/>
          <w:szCs w:val="20"/>
          <w:lang w:val="el-GR" w:eastAsia="en-GB"/>
        </w:rPr>
      </w:pPr>
    </w:p>
    <w:p w:rsidR="00002925" w:rsidRDefault="00002925" w:rsidP="009C51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497D"/>
          <w:sz w:val="20"/>
          <w:szCs w:val="20"/>
          <w:lang w:val="el-GR" w:eastAsia="en-GB"/>
        </w:rPr>
      </w:pPr>
      <w:r>
        <w:rPr>
          <w:noProof/>
          <w:color w:val="0000FF"/>
          <w:lang w:eastAsia="en-GB"/>
        </w:rPr>
        <w:lastRenderedPageBreak/>
        <w:drawing>
          <wp:inline distT="0" distB="0" distL="0" distR="0">
            <wp:extent cx="4762500" cy="3571875"/>
            <wp:effectExtent l="19050" t="0" r="0" b="0"/>
            <wp:docPr id="4" name="irc_mi" descr="Αποτέλεσμα εικόνας για σουνιο ηλιοβασιλεμα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Αποτέλεσμα εικόνας για σουνιο ηλιοβασιλεμα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C1" w:rsidRDefault="006307C1" w:rsidP="009C51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497D"/>
          <w:sz w:val="20"/>
          <w:szCs w:val="20"/>
          <w:lang w:val="el-GR" w:eastAsia="en-GB"/>
        </w:rPr>
      </w:pPr>
    </w:p>
    <w:p w:rsidR="006307C1" w:rsidRDefault="006307C1" w:rsidP="009C51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497D"/>
          <w:sz w:val="20"/>
          <w:szCs w:val="20"/>
          <w:lang w:val="el-GR" w:eastAsia="en-GB"/>
        </w:rPr>
      </w:pPr>
    </w:p>
    <w:p w:rsidR="006307C1" w:rsidRPr="00002925" w:rsidRDefault="006307C1" w:rsidP="009C51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497D"/>
          <w:sz w:val="20"/>
          <w:szCs w:val="20"/>
          <w:lang w:val="el-GR" w:eastAsia="en-GB"/>
        </w:rPr>
      </w:pPr>
      <w:r w:rsidRPr="006307C1">
        <w:rPr>
          <w:rFonts w:ascii="Arial" w:eastAsia="Times New Roman" w:hAnsi="Arial" w:cs="Arial"/>
          <w:noProof/>
          <w:color w:val="1F497D"/>
          <w:sz w:val="20"/>
          <w:szCs w:val="20"/>
          <w:lang w:eastAsia="en-GB"/>
        </w:rPr>
        <w:drawing>
          <wp:inline distT="0" distB="0" distL="0" distR="0">
            <wp:extent cx="5486400" cy="2825115"/>
            <wp:effectExtent l="19050" t="0" r="0" b="0"/>
            <wp:docPr id="5" name="Εικόνα 2" descr="ART826713276593637911291361234_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3" descr="ART826713276593637911291361234_small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2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21C" w:rsidRPr="001A721C" w:rsidRDefault="001A721C" w:rsidP="009C51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497D"/>
          <w:sz w:val="20"/>
          <w:szCs w:val="20"/>
          <w:lang w:val="el-GR"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3820198"/>
            <wp:effectExtent l="0" t="0" r="2540" b="8890"/>
            <wp:docPr id="12" name="Picture 12" descr="Αποτέλεσμα εικόνας για κτηματα γαμου σουνιο θε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Αποτέλεσμα εικόνας για κτηματα γαμου σουνιο θεα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E24" w:rsidRDefault="004C0E24" w:rsidP="009C51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497D"/>
          <w:sz w:val="20"/>
          <w:szCs w:val="20"/>
          <w:lang w:val="el-GR" w:eastAsia="en-GB"/>
        </w:rPr>
      </w:pPr>
    </w:p>
    <w:p w:rsidR="00331ECA" w:rsidRPr="00331ECA" w:rsidRDefault="00331ECA" w:rsidP="009C51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497D"/>
          <w:sz w:val="20"/>
          <w:szCs w:val="20"/>
          <w:lang w:val="el-GR" w:eastAsia="en-GB"/>
        </w:rPr>
      </w:pPr>
      <w:r>
        <w:rPr>
          <w:rFonts w:ascii="Segoe UI" w:hAnsi="Segoe UI" w:cs="Segoe UI"/>
          <w:noProof/>
          <w:color w:val="5D5C5C"/>
          <w:sz w:val="20"/>
          <w:szCs w:val="20"/>
          <w:lang w:eastAsia="en-GB"/>
        </w:rPr>
        <w:drawing>
          <wp:inline distT="0" distB="0" distL="0" distR="0">
            <wp:extent cx="5731510" cy="3821007"/>
            <wp:effectExtent l="19050" t="0" r="2540" b="0"/>
            <wp:docPr id="2" name="Εικόνα 4" descr="https://ksktimata.gr/wp-content/uploads/2017/01/Gamos_Sounio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sktimata.gr/wp-content/uploads/2017/01/Gamos_Sounio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1ECA" w:rsidRPr="00331ECA" w:rsidSect="00982F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A04A8"/>
    <w:multiLevelType w:val="multilevel"/>
    <w:tmpl w:val="A39E6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792842"/>
    <w:multiLevelType w:val="hybridMultilevel"/>
    <w:tmpl w:val="AEB4A118"/>
    <w:lvl w:ilvl="0" w:tplc="EBFCEA7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C489F"/>
    <w:multiLevelType w:val="multilevel"/>
    <w:tmpl w:val="A3E62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7F14E8"/>
    <w:multiLevelType w:val="multilevel"/>
    <w:tmpl w:val="819EE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8079FE"/>
    <w:multiLevelType w:val="multilevel"/>
    <w:tmpl w:val="993AA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FB069D"/>
    <w:multiLevelType w:val="multilevel"/>
    <w:tmpl w:val="C1928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45214B"/>
    <w:multiLevelType w:val="hybridMultilevel"/>
    <w:tmpl w:val="C7CC9490"/>
    <w:lvl w:ilvl="0" w:tplc="B926719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484214"/>
    <w:multiLevelType w:val="multilevel"/>
    <w:tmpl w:val="5E4AB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B05046"/>
    <w:multiLevelType w:val="hybridMultilevel"/>
    <w:tmpl w:val="8ECE1CCC"/>
    <w:lvl w:ilvl="0" w:tplc="202242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A04D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224F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1696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2C7D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9221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28A3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2A4B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2074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6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1F0"/>
    <w:rsid w:val="00002925"/>
    <w:rsid w:val="00174B3C"/>
    <w:rsid w:val="001A721C"/>
    <w:rsid w:val="001C657C"/>
    <w:rsid w:val="001C7C83"/>
    <w:rsid w:val="00211CF1"/>
    <w:rsid w:val="0027427C"/>
    <w:rsid w:val="002D7B64"/>
    <w:rsid w:val="00331ECA"/>
    <w:rsid w:val="004B6A22"/>
    <w:rsid w:val="004C0E24"/>
    <w:rsid w:val="005A1055"/>
    <w:rsid w:val="00625FEC"/>
    <w:rsid w:val="006307C1"/>
    <w:rsid w:val="00675FA4"/>
    <w:rsid w:val="008E6671"/>
    <w:rsid w:val="009208C0"/>
    <w:rsid w:val="009568BB"/>
    <w:rsid w:val="00982F09"/>
    <w:rsid w:val="009C3775"/>
    <w:rsid w:val="009C51F0"/>
    <w:rsid w:val="009E6342"/>
    <w:rsid w:val="00B67DD0"/>
    <w:rsid w:val="00BB402D"/>
    <w:rsid w:val="00C6234C"/>
    <w:rsid w:val="00C742F6"/>
    <w:rsid w:val="00D261F7"/>
    <w:rsid w:val="00D94149"/>
    <w:rsid w:val="00E75297"/>
    <w:rsid w:val="00E809FE"/>
    <w:rsid w:val="00EB5CEC"/>
    <w:rsid w:val="00F1136D"/>
    <w:rsid w:val="00F812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7BD174-35A6-4AD1-90C9-A35A56E9B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F09"/>
  </w:style>
  <w:style w:type="paragraph" w:styleId="Heading1">
    <w:name w:val="heading 1"/>
    <w:basedOn w:val="Normal"/>
    <w:link w:val="Heading1Char"/>
    <w:uiPriority w:val="9"/>
    <w:qFormat/>
    <w:rsid w:val="001C65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C51F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C51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9C51F0"/>
  </w:style>
  <w:style w:type="character" w:customStyle="1" w:styleId="Heading1Char">
    <w:name w:val="Heading 1 Char"/>
    <w:basedOn w:val="DefaultParagraphFont"/>
    <w:link w:val="Heading1"/>
    <w:uiPriority w:val="9"/>
    <w:rsid w:val="001C657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C657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C657C"/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accesskey">
    <w:name w:val="accesskey"/>
    <w:basedOn w:val="DefaultParagraphFont"/>
    <w:rsid w:val="001C657C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C657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C657C"/>
    <w:rPr>
      <w:rFonts w:ascii="Arial" w:eastAsia="Times New Roman" w:hAnsi="Arial" w:cs="Arial"/>
      <w:vanish/>
      <w:sz w:val="16"/>
      <w:szCs w:val="16"/>
      <w:lang w:eastAsia="en-GB"/>
    </w:rPr>
  </w:style>
  <w:style w:type="character" w:styleId="Strong">
    <w:name w:val="Strong"/>
    <w:basedOn w:val="DefaultParagraphFont"/>
    <w:uiPriority w:val="22"/>
    <w:qFormat/>
    <w:rsid w:val="001C657C"/>
    <w:rPr>
      <w:b/>
      <w:bCs/>
    </w:rPr>
  </w:style>
  <w:style w:type="character" w:customStyle="1" w:styleId="nowrap">
    <w:name w:val="nowrap"/>
    <w:basedOn w:val="DefaultParagraphFont"/>
    <w:rsid w:val="001C657C"/>
  </w:style>
  <w:style w:type="character" w:customStyle="1" w:styleId="widget">
    <w:name w:val="widget"/>
    <w:basedOn w:val="DefaultParagraphFont"/>
    <w:rsid w:val="001C657C"/>
  </w:style>
  <w:style w:type="paragraph" w:styleId="BalloonText">
    <w:name w:val="Balloon Text"/>
    <w:basedOn w:val="Normal"/>
    <w:link w:val="BalloonTextChar"/>
    <w:uiPriority w:val="99"/>
    <w:semiHidden/>
    <w:unhideWhenUsed/>
    <w:rsid w:val="00920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8C0"/>
    <w:rPr>
      <w:rFonts w:ascii="Tahoma" w:hAnsi="Tahoma" w:cs="Tahoma"/>
      <w:sz w:val="16"/>
      <w:szCs w:val="16"/>
    </w:rPr>
  </w:style>
  <w:style w:type="character" w:customStyle="1" w:styleId="descrc">
    <w:name w:val="descrc"/>
    <w:basedOn w:val="DefaultParagraphFont"/>
    <w:rsid w:val="00B67D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0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7351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0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7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733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62447">
              <w:marLeft w:val="0"/>
              <w:marRight w:val="0"/>
              <w:marTop w:val="240"/>
              <w:marBottom w:val="240"/>
              <w:divBdr>
                <w:top w:val="none" w:sz="0" w:space="0" w:color="660066"/>
                <w:left w:val="single" w:sz="6" w:space="12" w:color="660066"/>
                <w:bottom w:val="none" w:sz="0" w:space="0" w:color="660066"/>
                <w:right w:val="none" w:sz="0" w:space="0" w:color="660066"/>
              </w:divBdr>
              <w:divsChild>
                <w:div w:id="751703122">
                  <w:marLeft w:val="0"/>
                  <w:marRight w:val="0"/>
                  <w:marTop w:val="240"/>
                  <w:marBottom w:val="240"/>
                  <w:divBdr>
                    <w:top w:val="none" w:sz="0" w:space="0" w:color="007777"/>
                    <w:left w:val="single" w:sz="6" w:space="12" w:color="007777"/>
                    <w:bottom w:val="none" w:sz="0" w:space="0" w:color="007777"/>
                    <w:right w:val="none" w:sz="0" w:space="0" w:color="007777"/>
                  </w:divBdr>
                </w:div>
                <w:div w:id="461264076">
                  <w:marLeft w:val="0"/>
                  <w:marRight w:val="0"/>
                  <w:marTop w:val="240"/>
                  <w:marBottom w:val="240"/>
                  <w:divBdr>
                    <w:top w:val="none" w:sz="0" w:space="0" w:color="007777"/>
                    <w:left w:val="single" w:sz="6" w:space="12" w:color="007777"/>
                    <w:bottom w:val="none" w:sz="0" w:space="0" w:color="007777"/>
                    <w:right w:val="none" w:sz="0" w:space="0" w:color="007777"/>
                  </w:divBdr>
                </w:div>
                <w:div w:id="702628971">
                  <w:marLeft w:val="0"/>
                  <w:marRight w:val="0"/>
                  <w:marTop w:val="240"/>
                  <w:marBottom w:val="240"/>
                  <w:divBdr>
                    <w:top w:val="none" w:sz="0" w:space="0" w:color="007777"/>
                    <w:left w:val="single" w:sz="6" w:space="12" w:color="007777"/>
                    <w:bottom w:val="none" w:sz="0" w:space="0" w:color="007777"/>
                    <w:right w:val="none" w:sz="0" w:space="0" w:color="007777"/>
                  </w:divBdr>
                </w:div>
                <w:div w:id="1426730869">
                  <w:marLeft w:val="0"/>
                  <w:marRight w:val="0"/>
                  <w:marTop w:val="240"/>
                  <w:marBottom w:val="240"/>
                  <w:divBdr>
                    <w:top w:val="none" w:sz="0" w:space="0" w:color="007777"/>
                    <w:left w:val="single" w:sz="6" w:space="12" w:color="007777"/>
                    <w:bottom w:val="none" w:sz="0" w:space="0" w:color="007777"/>
                    <w:right w:val="none" w:sz="0" w:space="0" w:color="007777"/>
                  </w:divBdr>
                </w:div>
              </w:divsChild>
            </w:div>
          </w:divsChild>
        </w:div>
        <w:div w:id="87431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1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80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google.gr/url?sa=i&amp;rct=j&amp;q=&amp;esrc=s&amp;source=imgres&amp;cd=&amp;cad=rja&amp;uact=8&amp;ved=0ahUKEwiI8pnasefTAhXIVhoKHc-sAwQQjRwIBw&amp;url=https://www.panoramio.com/user/5740123&amp;psig=AFQjCNHPuKHd7fMG-v9e3u4uFPg9r-3p8w&amp;ust=149457656112170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www.google.gr/url?sa=i&amp;rct=j&amp;q=&amp;esrc=s&amp;source=images&amp;cd=&amp;cad=rja&amp;uact=8&amp;ved=0ahUKEwjkiufd28HTAhVCuBQKHbV7DP8QjRwIBw&amp;url=http://www.grect.com/el/eyropaikos-organismos-dimosioy-dikaioy/paroysiasi-kai-egkatastaseis&amp;psig=AFQjCNFOpqaMbpAvunDaGziCagdH2H7KSw&amp;ust=1493282169244781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</Words>
  <Characters>124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Eleni Bairaktari</dc:creator>
  <cp:lastModifiedBy>Eleni Bairaktari</cp:lastModifiedBy>
  <cp:revision>2</cp:revision>
  <dcterms:created xsi:type="dcterms:W3CDTF">2017-05-15T15:27:00Z</dcterms:created>
  <dcterms:modified xsi:type="dcterms:W3CDTF">2017-05-15T15:27:00Z</dcterms:modified>
</cp:coreProperties>
</file>