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CB" w:rsidRPr="009C7BD1" w:rsidRDefault="009C7BD1">
      <w:pPr>
        <w:rPr>
          <w:rFonts w:ascii="Verdana" w:hAnsi="Verdana"/>
          <w:b/>
          <w:color w:val="363636"/>
          <w:sz w:val="18"/>
          <w:szCs w:val="18"/>
          <w:lang w:val="el-GR"/>
        </w:rPr>
      </w:pP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>Η RIG Locums σε συνεργασία με το Εθνικό Σύστημα Υγεία</w:t>
      </w:r>
      <w:r>
        <w:rPr>
          <w:rFonts w:ascii="Verdana" w:hAnsi="Verdana"/>
          <w:color w:val="363636"/>
          <w:sz w:val="18"/>
          <w:szCs w:val="18"/>
          <w:lang w:val="el-GR"/>
        </w:rPr>
        <w:t>ς (NHS) του Ηνωμένου Βασιλείου</w:t>
      </w:r>
      <w:r>
        <w:rPr>
          <w:rFonts w:ascii="Verdana" w:hAnsi="Verdana"/>
          <w:color w:val="363636"/>
          <w:sz w:val="18"/>
          <w:szCs w:val="18"/>
          <w:lang w:val="el-GR"/>
        </w:rPr>
        <w:br/>
        <w:t xml:space="preserve">αναζητά: 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Αιματολόγους, Ακτινολόγους, Αναισθησιολόγους, Γαστρεντερολόγους, Γυναικολόγους, Δερματολόγους, Ειδικούς Γηρι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ατρικής, Ειδικούς Επείγουσας Ιατρικής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, Καρδιολόγους, Ογκολόγους, Οφθαλμιάτρους, Παθολ</w:t>
      </w:r>
      <w:r w:rsidRPr="009C7BD1">
        <w:rPr>
          <w:rFonts w:ascii="Verdana" w:hAnsi="Verdana"/>
          <w:b/>
          <w:color w:val="363636"/>
          <w:sz w:val="18"/>
          <w:szCs w:val="18"/>
          <w:lang w:val="el-GR"/>
        </w:rPr>
        <w:t>όγους, Παιδιάτρους</w:t>
      </w:r>
      <w:r>
        <w:rPr>
          <w:rFonts w:ascii="Verdana" w:hAnsi="Verdana"/>
          <w:color w:val="363636"/>
          <w:sz w:val="18"/>
          <w:szCs w:val="18"/>
          <w:lang w:val="el-GR"/>
        </w:rPr>
        <w:br/>
        <w:t>Μοναδικές ευκαιρίες εργασί</w:t>
      </w:r>
      <w:r w:rsidR="005C1604">
        <w:rPr>
          <w:rFonts w:ascii="Verdana" w:hAnsi="Verdana"/>
          <w:color w:val="363636"/>
          <w:sz w:val="18"/>
          <w:szCs w:val="18"/>
          <w:lang w:val="el-GR"/>
        </w:rPr>
        <w:t xml:space="preserve">ας από 1 έως 12 μήνες – Η επιλογή της χρονικής περιόδου βασίζεται στη διαθεσιμότητα του κάθε ενδιαφερόμενου ιατρού. </w:t>
      </w:r>
      <w:bookmarkStart w:id="0" w:name="_GoBack"/>
      <w:bookmarkEnd w:id="0"/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t xml:space="preserve">Προσφέρονται: </w:t>
      </w:r>
      <w:r>
        <w:rPr>
          <w:rFonts w:ascii="Verdana" w:hAnsi="Verdana"/>
          <w:color w:val="363636"/>
          <w:sz w:val="18"/>
          <w:szCs w:val="18"/>
          <w:lang w:val="el-GR"/>
        </w:rPr>
        <w:t>Εξαιρετικά υψηλές χρηματικές απολαβές, προοπτικές εξέλιξης, εξαιρετικές συνθήκες εργασίας.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>Απαραίτητη η εγγραφή στο General Medical Council, GMC, η οποία γίνεται από τους ίδιους τους γιατρούς διαδικτυακά.</w:t>
      </w:r>
      <w:r>
        <w:rPr>
          <w:rFonts w:ascii="Verdana" w:hAnsi="Verdana"/>
          <w:color w:val="363636"/>
          <w:sz w:val="18"/>
          <w:szCs w:val="18"/>
          <w:lang w:val="el-GR"/>
        </w:rPr>
        <w:br/>
      </w:r>
      <w:r>
        <w:rPr>
          <w:rFonts w:ascii="Verdana" w:hAnsi="Verdana"/>
          <w:color w:val="363636"/>
          <w:sz w:val="18"/>
          <w:szCs w:val="18"/>
          <w:lang w:val="el-GR"/>
        </w:rPr>
        <w:br/>
        <w:t xml:space="preserve">Για την αποστολή των βιογραφικών και για άμεση επικοινωνία: </w:t>
      </w:r>
      <w:hyperlink r:id="rId4" w:history="1">
        <w:r w:rsidRPr="009676D2">
          <w:rPr>
            <w:rStyle w:val="Hyperlink"/>
            <w:rFonts w:ascii="Verdana" w:hAnsi="Verdana"/>
            <w:sz w:val="18"/>
            <w:szCs w:val="18"/>
            <w:lang w:val="el-GR"/>
          </w:rPr>
          <w:t>yannis.malavakis@riglocums.com</w:t>
        </w:r>
      </w:hyperlink>
    </w:p>
    <w:p w:rsidR="009C7BD1" w:rsidRPr="009C7BD1" w:rsidRDefault="009C7BD1">
      <w:pPr>
        <w:rPr>
          <w:lang w:val="el-GR"/>
        </w:rPr>
      </w:pPr>
    </w:p>
    <w:sectPr w:rsidR="009C7BD1" w:rsidRPr="009C7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D1"/>
    <w:rsid w:val="00442ACB"/>
    <w:rsid w:val="005C1604"/>
    <w:rsid w:val="009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76A1"/>
  <w15:chartTrackingRefBased/>
  <w15:docId w15:val="{DA129915-87DF-48B4-AC8F-A5567587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2017-05-16T13:06:00Z</dcterms:created>
  <dcterms:modified xsi:type="dcterms:W3CDTF">2017-05-16T13:21:00Z</dcterms:modified>
</cp:coreProperties>
</file>