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8430" w14:textId="77777777" w:rsidR="00F00D10" w:rsidRDefault="00F00D10" w:rsidP="00F00D10">
      <w:pPr>
        <w:spacing w:after="0"/>
        <w:jc w:val="center"/>
        <w:rPr>
          <w:rFonts w:asciiTheme="majorHAnsi" w:hAnsiTheme="majorHAnsi" w:cstheme="majorHAnsi"/>
          <w:b/>
          <w:bCs/>
          <w:lang w:val="el-GR"/>
        </w:rPr>
      </w:pPr>
    </w:p>
    <w:p w14:paraId="4DE44E60" w14:textId="7CCCDF5A" w:rsidR="00F00D10" w:rsidRPr="00FF4C51" w:rsidRDefault="00FF4C51" w:rsidP="00F00D10">
      <w:pPr>
        <w:spacing w:after="0"/>
        <w:jc w:val="center"/>
        <w:rPr>
          <w:rFonts w:asciiTheme="majorHAnsi" w:hAnsiTheme="majorHAnsi" w:cstheme="majorHAnsi"/>
          <w:b/>
          <w:bCs/>
          <w:lang w:val="el-GR"/>
        </w:rPr>
      </w:pPr>
      <w:r w:rsidRPr="00FF4C51">
        <w:rPr>
          <w:rFonts w:asciiTheme="majorHAnsi" w:hAnsiTheme="majorHAnsi" w:cstheme="majorHAnsi"/>
          <w:b/>
          <w:bCs/>
          <w:lang w:val="el-GR"/>
        </w:rPr>
        <w:t>#</w:t>
      </w:r>
      <w:r>
        <w:rPr>
          <w:rFonts w:asciiTheme="majorHAnsi" w:hAnsiTheme="majorHAnsi" w:cstheme="majorHAnsi"/>
          <w:b/>
          <w:bCs/>
        </w:rPr>
        <w:t>GAPPJA</w:t>
      </w:r>
      <w:r w:rsidRPr="00C771B7">
        <w:rPr>
          <w:rFonts w:asciiTheme="majorHAnsi" w:hAnsiTheme="majorHAnsi" w:cstheme="majorHAnsi"/>
          <w:b/>
          <w:bCs/>
          <w:lang w:val="el-GR"/>
        </w:rPr>
        <w:t>2022</w:t>
      </w:r>
    </w:p>
    <w:p w14:paraId="6DC5C53B" w14:textId="532F051F" w:rsidR="00F00D10" w:rsidRPr="00E54DAB" w:rsidRDefault="00F00D10" w:rsidP="00F00D10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l-GR"/>
        </w:rPr>
      </w:pPr>
      <w:r w:rsidRPr="00E54DAB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Τελικό Συνέδριο Διάχυσης της Ευρωπαικής Κοινής Δράσης </w:t>
      </w:r>
      <w:r w:rsidRPr="00E54DAB">
        <w:rPr>
          <w:rFonts w:asciiTheme="majorHAnsi" w:hAnsiTheme="majorHAnsi" w:cstheme="majorHAnsi"/>
          <w:b/>
          <w:bCs/>
          <w:sz w:val="24"/>
          <w:szCs w:val="24"/>
        </w:rPr>
        <w:t>GAPP</w:t>
      </w:r>
    </w:p>
    <w:p w14:paraId="572C530E" w14:textId="5D198367" w:rsidR="00F00D10" w:rsidRPr="004C1071" w:rsidRDefault="00F00D10" w:rsidP="00F00D10">
      <w:pPr>
        <w:spacing w:after="0"/>
        <w:jc w:val="center"/>
        <w:rPr>
          <w:rFonts w:asciiTheme="majorHAnsi" w:hAnsiTheme="majorHAnsi" w:cstheme="majorHAnsi"/>
          <w:i/>
          <w:iCs/>
          <w:lang w:val="el-GR"/>
        </w:rPr>
      </w:pPr>
      <w:r w:rsidRPr="004C1071">
        <w:rPr>
          <w:rFonts w:asciiTheme="majorHAnsi" w:hAnsiTheme="majorHAnsi" w:cstheme="majorHAnsi"/>
          <w:i/>
          <w:iCs/>
          <w:lang w:val="el-GR"/>
        </w:rPr>
        <w:t xml:space="preserve">Θέσπιση προτύπων και εναρμόνιση πρακτικών </w:t>
      </w:r>
      <w:r w:rsidR="00AD6BBA">
        <w:rPr>
          <w:rFonts w:asciiTheme="majorHAnsi" w:hAnsiTheme="majorHAnsi" w:cstheme="majorHAnsi"/>
          <w:i/>
          <w:iCs/>
          <w:lang w:val="el-GR"/>
        </w:rPr>
        <w:t xml:space="preserve">επεξεργασίας </w:t>
      </w:r>
      <w:r w:rsidRPr="004C1071">
        <w:rPr>
          <w:rFonts w:asciiTheme="majorHAnsi" w:hAnsiTheme="majorHAnsi" w:cstheme="majorHAnsi"/>
          <w:i/>
          <w:iCs/>
          <w:lang w:val="el-GR"/>
        </w:rPr>
        <w:t xml:space="preserve"> αίματος,  ιστών και κυττάρων</w:t>
      </w:r>
      <w:r w:rsidR="00AD6BBA">
        <w:rPr>
          <w:rFonts w:asciiTheme="majorHAnsi" w:hAnsiTheme="majorHAnsi" w:cstheme="majorHAnsi"/>
          <w:i/>
          <w:iCs/>
          <w:lang w:val="el-GR"/>
        </w:rPr>
        <w:t xml:space="preserve"> για θεραπευτικές εφαρμογές, σε επίπεδο ΕΕ</w:t>
      </w:r>
      <w:r w:rsidRPr="004C1071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AD6BBA">
        <w:rPr>
          <w:rFonts w:asciiTheme="majorHAnsi" w:hAnsiTheme="majorHAnsi" w:cstheme="majorHAnsi"/>
          <w:i/>
          <w:iCs/>
          <w:lang w:val="el-GR"/>
        </w:rPr>
        <w:t>–</w:t>
      </w:r>
      <w:r w:rsidRPr="004C1071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AD6BBA">
        <w:rPr>
          <w:rFonts w:asciiTheme="majorHAnsi" w:hAnsiTheme="majorHAnsi" w:cstheme="majorHAnsi"/>
          <w:i/>
          <w:iCs/>
          <w:lang w:val="el-GR"/>
        </w:rPr>
        <w:t>Η σημασία</w:t>
      </w:r>
      <w:r w:rsidRPr="004C1071">
        <w:rPr>
          <w:rFonts w:asciiTheme="majorHAnsi" w:hAnsiTheme="majorHAnsi" w:cstheme="majorHAnsi"/>
          <w:i/>
          <w:iCs/>
          <w:lang w:val="el-GR"/>
        </w:rPr>
        <w:t xml:space="preserve"> για τους δότες και </w:t>
      </w:r>
      <w:r>
        <w:rPr>
          <w:rFonts w:asciiTheme="majorHAnsi" w:hAnsiTheme="majorHAnsi" w:cstheme="majorHAnsi"/>
          <w:i/>
          <w:iCs/>
          <w:lang w:val="el-GR"/>
        </w:rPr>
        <w:t xml:space="preserve">τους </w:t>
      </w:r>
      <w:r w:rsidRPr="004C1071">
        <w:rPr>
          <w:rFonts w:asciiTheme="majorHAnsi" w:hAnsiTheme="majorHAnsi" w:cstheme="majorHAnsi"/>
          <w:i/>
          <w:iCs/>
          <w:lang w:val="el-GR"/>
        </w:rPr>
        <w:t>ασθενείς</w:t>
      </w:r>
    </w:p>
    <w:p w14:paraId="5A7B2C35" w14:textId="77777777" w:rsidR="00F00D10" w:rsidRPr="00503867" w:rsidRDefault="00F00D10" w:rsidP="00F00D10">
      <w:pPr>
        <w:jc w:val="both"/>
        <w:rPr>
          <w:rFonts w:asciiTheme="majorHAnsi" w:hAnsiTheme="majorHAnsi" w:cstheme="majorHAnsi"/>
          <w:lang w:val="el-GR"/>
        </w:rPr>
      </w:pPr>
    </w:p>
    <w:p w14:paraId="425BCB37" w14:textId="44FEF4C7" w:rsidR="00F00D10" w:rsidRDefault="00F00D10" w:rsidP="00F00D10">
      <w:pPr>
        <w:jc w:val="both"/>
        <w:rPr>
          <w:rFonts w:asciiTheme="majorHAnsi" w:hAnsiTheme="majorHAnsi" w:cstheme="majorHAnsi"/>
          <w:lang w:val="el-GR"/>
        </w:rPr>
      </w:pPr>
      <w:r w:rsidRPr="009722DA">
        <w:rPr>
          <w:rFonts w:asciiTheme="majorHAnsi" w:hAnsiTheme="majorHAnsi" w:cstheme="majorHAnsi"/>
        </w:rPr>
        <w:t>E</w:t>
      </w:r>
      <w:r w:rsidRPr="009722DA">
        <w:rPr>
          <w:rFonts w:asciiTheme="majorHAnsi" w:hAnsiTheme="majorHAnsi" w:cstheme="majorHAnsi"/>
          <w:lang w:val="el-GR"/>
        </w:rPr>
        <w:t xml:space="preserve">πιστήμονες, εμπειρογνώμονες και υπεύθυνοι χάραξης πολιτικής συναντήθηκαν στο </w:t>
      </w:r>
      <w:r w:rsidRPr="00F9428D">
        <w:rPr>
          <w:rFonts w:asciiTheme="majorHAnsi" w:hAnsiTheme="majorHAnsi" w:cstheme="majorHAnsi"/>
          <w:b/>
          <w:bCs/>
          <w:lang w:val="el-GR"/>
        </w:rPr>
        <w:t xml:space="preserve">Τελικό </w:t>
      </w:r>
      <w:r>
        <w:rPr>
          <w:rFonts w:asciiTheme="majorHAnsi" w:hAnsiTheme="majorHAnsi" w:cstheme="majorHAnsi"/>
          <w:b/>
          <w:bCs/>
          <w:lang w:val="el-GR"/>
        </w:rPr>
        <w:t>Σ</w:t>
      </w:r>
      <w:r w:rsidRPr="00F9428D">
        <w:rPr>
          <w:rFonts w:asciiTheme="majorHAnsi" w:hAnsiTheme="majorHAnsi" w:cstheme="majorHAnsi"/>
          <w:b/>
          <w:bCs/>
          <w:lang w:val="el-GR"/>
        </w:rPr>
        <w:t xml:space="preserve">υνέδριο Διάχυσης της Ευρωπαικής Κοινής Δράσης </w:t>
      </w:r>
      <w:hyperlink r:id="rId6" w:history="1">
        <w:r w:rsidRPr="00F00D10">
          <w:rPr>
            <w:rStyle w:val="Hyperlink"/>
            <w:rFonts w:asciiTheme="majorHAnsi" w:hAnsiTheme="majorHAnsi" w:cstheme="majorHAnsi"/>
            <w:b/>
            <w:bCs/>
          </w:rPr>
          <w:t>GAPP</w:t>
        </w:r>
      </w:hyperlink>
      <w:r>
        <w:rPr>
          <w:rFonts w:asciiTheme="majorHAnsi" w:hAnsiTheme="majorHAnsi" w:cstheme="majorHAnsi"/>
          <w:lang w:val="el-GR"/>
        </w:rPr>
        <w:t xml:space="preserve"> </w:t>
      </w:r>
      <w:r w:rsidRPr="00F9428D">
        <w:rPr>
          <w:rFonts w:asciiTheme="majorHAnsi" w:hAnsiTheme="majorHAnsi" w:cstheme="majorHAnsi"/>
          <w:lang w:val="el-GR"/>
        </w:rPr>
        <w:t>(facilitatin</w:t>
      </w:r>
      <w:r w:rsidRPr="000650BB">
        <w:rPr>
          <w:rFonts w:asciiTheme="majorHAnsi" w:hAnsiTheme="majorHAnsi" w:cstheme="majorHAnsi"/>
          <w:b/>
          <w:bCs/>
          <w:lang w:val="el-GR"/>
        </w:rPr>
        <w:t>G</w:t>
      </w:r>
      <w:r w:rsidRPr="00F9428D">
        <w:rPr>
          <w:rFonts w:asciiTheme="majorHAnsi" w:hAnsiTheme="majorHAnsi" w:cstheme="majorHAnsi"/>
          <w:lang w:val="el-GR"/>
        </w:rPr>
        <w:t xml:space="preserve"> the </w:t>
      </w:r>
      <w:r w:rsidRPr="000650BB">
        <w:rPr>
          <w:rFonts w:asciiTheme="majorHAnsi" w:hAnsiTheme="majorHAnsi" w:cstheme="majorHAnsi"/>
          <w:b/>
          <w:bCs/>
          <w:lang w:val="el-GR"/>
        </w:rPr>
        <w:t>A</w:t>
      </w:r>
      <w:r w:rsidRPr="00F9428D">
        <w:rPr>
          <w:rFonts w:asciiTheme="majorHAnsi" w:hAnsiTheme="majorHAnsi" w:cstheme="majorHAnsi"/>
          <w:lang w:val="el-GR"/>
        </w:rPr>
        <w:t xml:space="preserve">uthorisation of </w:t>
      </w:r>
      <w:r w:rsidRPr="000650BB">
        <w:rPr>
          <w:rFonts w:asciiTheme="majorHAnsi" w:hAnsiTheme="majorHAnsi" w:cstheme="majorHAnsi"/>
          <w:b/>
          <w:bCs/>
          <w:lang w:val="el-GR"/>
        </w:rPr>
        <w:t>P</w:t>
      </w:r>
      <w:r w:rsidRPr="00F9428D">
        <w:rPr>
          <w:rFonts w:asciiTheme="majorHAnsi" w:hAnsiTheme="majorHAnsi" w:cstheme="majorHAnsi"/>
          <w:lang w:val="el-GR"/>
        </w:rPr>
        <w:t xml:space="preserve">reparation </w:t>
      </w:r>
      <w:r w:rsidRPr="000650BB">
        <w:rPr>
          <w:rFonts w:asciiTheme="majorHAnsi" w:hAnsiTheme="majorHAnsi" w:cstheme="majorHAnsi"/>
          <w:b/>
          <w:bCs/>
          <w:lang w:val="el-GR"/>
        </w:rPr>
        <w:t>P</w:t>
      </w:r>
      <w:r w:rsidRPr="00F9428D">
        <w:rPr>
          <w:rFonts w:asciiTheme="majorHAnsi" w:hAnsiTheme="majorHAnsi" w:cstheme="majorHAnsi"/>
          <w:lang w:val="el-GR"/>
        </w:rPr>
        <w:t>rocess for blood, tissues and cells)</w:t>
      </w:r>
      <w:r>
        <w:rPr>
          <w:rFonts w:asciiTheme="majorHAnsi" w:hAnsiTheme="majorHAnsi" w:cstheme="majorHAnsi"/>
          <w:lang w:val="el-GR"/>
        </w:rPr>
        <w:t>,</w:t>
      </w:r>
      <w:r w:rsidRPr="009722DA">
        <w:rPr>
          <w:rFonts w:asciiTheme="majorHAnsi" w:hAnsiTheme="majorHAnsi" w:cstheme="majorHAnsi"/>
          <w:lang w:val="el-GR"/>
        </w:rPr>
        <w:t xml:space="preserve"> </w:t>
      </w:r>
      <w:r w:rsidR="006003D1">
        <w:rPr>
          <w:rFonts w:asciiTheme="majorHAnsi" w:hAnsiTheme="majorHAnsi" w:cstheme="majorHAnsi"/>
          <w:lang w:val="el-GR"/>
        </w:rPr>
        <w:t>που</w:t>
      </w:r>
      <w:r w:rsidRPr="00F9428D">
        <w:rPr>
          <w:rFonts w:asciiTheme="majorHAnsi" w:hAnsiTheme="majorHAnsi" w:cstheme="majorHAnsi"/>
          <w:lang w:val="el-GR"/>
        </w:rPr>
        <w:t xml:space="preserve"> πραγματοποι</w:t>
      </w:r>
      <w:r w:rsidR="006003D1">
        <w:rPr>
          <w:rFonts w:asciiTheme="majorHAnsi" w:hAnsiTheme="majorHAnsi" w:cstheme="majorHAnsi"/>
          <w:lang w:val="el-GR"/>
        </w:rPr>
        <w:t>ή</w:t>
      </w:r>
      <w:r w:rsidRPr="00F9428D">
        <w:rPr>
          <w:rFonts w:asciiTheme="majorHAnsi" w:hAnsiTheme="majorHAnsi" w:cstheme="majorHAnsi"/>
          <w:lang w:val="el-GR"/>
        </w:rPr>
        <w:t>θ</w:t>
      </w:r>
      <w:r>
        <w:rPr>
          <w:rFonts w:asciiTheme="majorHAnsi" w:hAnsiTheme="majorHAnsi" w:cstheme="majorHAnsi"/>
          <w:lang w:val="el-GR"/>
        </w:rPr>
        <w:t>ηκε</w:t>
      </w:r>
      <w:r w:rsidRPr="00F9428D">
        <w:rPr>
          <w:rFonts w:asciiTheme="majorHAnsi" w:hAnsiTheme="majorHAnsi" w:cstheme="majorHAnsi"/>
          <w:lang w:val="el-GR"/>
        </w:rPr>
        <w:t xml:space="preserve"> στις </w:t>
      </w:r>
      <w:r w:rsidRPr="00F9428D">
        <w:rPr>
          <w:rFonts w:asciiTheme="majorHAnsi" w:hAnsiTheme="majorHAnsi" w:cstheme="majorHAnsi"/>
          <w:b/>
          <w:bCs/>
          <w:lang w:val="el-GR"/>
        </w:rPr>
        <w:t>20 &amp; 21 Ιανουαρίου 2022</w:t>
      </w:r>
      <w:r w:rsidRPr="00F9428D">
        <w:rPr>
          <w:rFonts w:asciiTheme="majorHAnsi" w:hAnsiTheme="majorHAnsi" w:cstheme="majorHAnsi"/>
          <w:lang w:val="el-GR"/>
        </w:rPr>
        <w:t>, στην Θεσσαλονίκη - στο Αμφιθέατρο του Νοσοκομείου Παπαγεωργίου - σε υβριδική μορφή.</w:t>
      </w:r>
    </w:p>
    <w:p w14:paraId="55EAC696" w14:textId="33B22EF3" w:rsidR="00F00D10" w:rsidRDefault="00F00D10" w:rsidP="003F2FDA">
      <w:pPr>
        <w:spacing w:line="240" w:lineRule="auto"/>
        <w:jc w:val="both"/>
        <w:rPr>
          <w:rFonts w:asciiTheme="majorHAnsi" w:hAnsiTheme="majorHAnsi" w:cstheme="majorHAnsi"/>
          <w:b/>
          <w:bCs/>
          <w:lang w:val="el-GR"/>
        </w:rPr>
      </w:pPr>
      <w:r w:rsidRPr="000D4F72">
        <w:rPr>
          <w:rFonts w:asciiTheme="majorHAnsi" w:hAnsiTheme="majorHAnsi" w:cstheme="majorHAnsi"/>
          <w:lang w:val="el-GR"/>
        </w:rPr>
        <w:t xml:space="preserve">Η </w:t>
      </w:r>
      <w:r w:rsidRPr="000D4F72">
        <w:rPr>
          <w:rFonts w:asciiTheme="majorHAnsi" w:hAnsiTheme="majorHAnsi" w:cstheme="majorHAnsi"/>
          <w:b/>
          <w:bCs/>
          <w:lang w:val="el-GR"/>
        </w:rPr>
        <w:t>7</w:t>
      </w:r>
      <w:r w:rsidRPr="000D4F72">
        <w:rPr>
          <w:rFonts w:asciiTheme="majorHAnsi" w:hAnsiTheme="majorHAnsi" w:cstheme="majorHAnsi"/>
          <w:b/>
          <w:bCs/>
          <w:vertAlign w:val="superscript"/>
          <w:lang w:val="el-GR"/>
        </w:rPr>
        <w:t>η</w:t>
      </w:r>
      <w:r w:rsidRPr="000D4F72">
        <w:rPr>
          <w:rFonts w:asciiTheme="majorHAnsi" w:hAnsiTheme="majorHAnsi" w:cstheme="majorHAnsi"/>
          <w:b/>
          <w:bCs/>
          <w:lang w:val="el-GR"/>
        </w:rPr>
        <w:t xml:space="preserve">  ΥΠΕ Κρήτης</w:t>
      </w:r>
      <w:r w:rsidRPr="000D4F72">
        <w:rPr>
          <w:rFonts w:asciiTheme="majorHAnsi" w:hAnsiTheme="majorHAnsi" w:cstheme="majorHAnsi"/>
          <w:lang w:val="el-GR"/>
        </w:rPr>
        <w:t xml:space="preserve"> συμμετέχει στο πρόγραμμα</w:t>
      </w:r>
      <w:r w:rsidR="006003D1">
        <w:rPr>
          <w:rFonts w:asciiTheme="majorHAnsi" w:hAnsiTheme="majorHAnsi" w:cstheme="majorHAnsi"/>
          <w:lang w:val="el-GR"/>
        </w:rPr>
        <w:t xml:space="preserve"> εκπροσωπούμενη από </w:t>
      </w:r>
      <w:r>
        <w:rPr>
          <w:rFonts w:asciiTheme="majorHAnsi" w:hAnsiTheme="majorHAnsi" w:cstheme="majorHAnsi"/>
          <w:lang w:val="el-GR"/>
        </w:rPr>
        <w:t>τ</w:t>
      </w:r>
      <w:r w:rsidRPr="000D4F72">
        <w:rPr>
          <w:rFonts w:asciiTheme="majorHAnsi" w:hAnsiTheme="majorHAnsi" w:cstheme="majorHAnsi"/>
          <w:lang w:val="el-GR"/>
        </w:rPr>
        <w:t>η</w:t>
      </w:r>
      <w:r>
        <w:rPr>
          <w:rFonts w:asciiTheme="majorHAnsi" w:hAnsiTheme="majorHAnsi" w:cstheme="majorHAnsi"/>
          <w:lang w:val="el-GR"/>
        </w:rPr>
        <w:t>ν</w:t>
      </w:r>
      <w:r w:rsidRPr="000D4F72">
        <w:rPr>
          <w:rFonts w:asciiTheme="majorHAnsi" w:hAnsiTheme="majorHAnsi" w:cstheme="majorHAnsi"/>
          <w:lang w:val="el-GR"/>
        </w:rPr>
        <w:t xml:space="preserve"> </w:t>
      </w:r>
      <w:r w:rsidRPr="00503867">
        <w:rPr>
          <w:rFonts w:asciiTheme="majorHAnsi" w:hAnsiTheme="majorHAnsi" w:cstheme="majorHAnsi"/>
          <w:lang w:val="el-GR"/>
        </w:rPr>
        <w:t>Καθηγήτρια Αιματολογίας</w:t>
      </w:r>
      <w:r w:rsidRPr="000D4F72">
        <w:rPr>
          <w:rFonts w:asciiTheme="majorHAnsi" w:hAnsiTheme="majorHAnsi" w:cstheme="majorHAnsi"/>
          <w:lang w:val="el-GR"/>
        </w:rPr>
        <w:t xml:space="preserve"> της</w:t>
      </w:r>
      <w:r w:rsidRPr="00503867">
        <w:rPr>
          <w:rFonts w:asciiTheme="majorHAnsi" w:hAnsiTheme="majorHAnsi" w:cstheme="majorHAnsi"/>
          <w:lang w:val="el-GR"/>
        </w:rPr>
        <w:t xml:space="preserve"> Ιατρικής Σχολής</w:t>
      </w:r>
      <w:r w:rsidRPr="000D4F72">
        <w:rPr>
          <w:rFonts w:asciiTheme="majorHAnsi" w:hAnsiTheme="majorHAnsi" w:cstheme="majorHAnsi"/>
          <w:lang w:val="el-GR"/>
        </w:rPr>
        <w:t xml:space="preserve"> του</w:t>
      </w:r>
      <w:r w:rsidRPr="00503867">
        <w:rPr>
          <w:rFonts w:asciiTheme="majorHAnsi" w:hAnsiTheme="majorHAnsi" w:cstheme="majorHAnsi"/>
          <w:lang w:val="el-GR"/>
        </w:rPr>
        <w:t xml:space="preserve"> Παν/μιου Κρήτης,</w:t>
      </w:r>
      <w:r w:rsidR="003F2FDA">
        <w:rPr>
          <w:rFonts w:asciiTheme="majorHAnsi" w:hAnsiTheme="majorHAnsi" w:cstheme="majorHAnsi"/>
          <w:lang w:val="el-GR"/>
        </w:rPr>
        <w:t xml:space="preserve"> </w:t>
      </w:r>
      <w:r w:rsidRPr="00503867">
        <w:rPr>
          <w:rFonts w:asciiTheme="majorHAnsi" w:hAnsiTheme="majorHAnsi" w:cstheme="majorHAnsi"/>
          <w:lang w:val="el-GR"/>
        </w:rPr>
        <w:t>Διευθ/ντρια Αιματολογικής Κλινικής ΠΑΓΝΗ και Δημόσιας</w:t>
      </w:r>
      <w:r w:rsidR="003F2FDA">
        <w:rPr>
          <w:rFonts w:asciiTheme="majorHAnsi" w:hAnsiTheme="majorHAnsi" w:cstheme="majorHAnsi"/>
          <w:lang w:val="el-GR"/>
        </w:rPr>
        <w:t xml:space="preserve"> </w:t>
      </w:r>
      <w:r w:rsidRPr="00503867">
        <w:rPr>
          <w:rFonts w:asciiTheme="majorHAnsi" w:hAnsiTheme="majorHAnsi" w:cstheme="majorHAnsi"/>
          <w:lang w:val="el-GR"/>
        </w:rPr>
        <w:t>Τράπεζας Ομφαλικών Βλαστοκυττάρων Κρήτης</w:t>
      </w:r>
      <w:r w:rsidRPr="000D4F72">
        <w:rPr>
          <w:rFonts w:asciiTheme="majorHAnsi" w:hAnsiTheme="majorHAnsi" w:cstheme="majorHAnsi"/>
          <w:lang w:val="el-GR"/>
        </w:rPr>
        <w:t xml:space="preserve"> </w:t>
      </w:r>
      <w:r w:rsidRPr="00503867">
        <w:rPr>
          <w:rFonts w:asciiTheme="majorHAnsi" w:hAnsiTheme="majorHAnsi" w:cstheme="majorHAnsi"/>
          <w:b/>
          <w:bCs/>
          <w:lang w:val="el-GR"/>
        </w:rPr>
        <w:t>Ελένη Α. Παπαδάκη</w:t>
      </w:r>
      <w:r>
        <w:rPr>
          <w:rFonts w:asciiTheme="majorHAnsi" w:hAnsiTheme="majorHAnsi" w:cstheme="majorHAnsi"/>
          <w:b/>
          <w:bCs/>
          <w:lang w:val="el-GR"/>
        </w:rPr>
        <w:t xml:space="preserve">, </w:t>
      </w:r>
      <w:r w:rsidR="006003D1">
        <w:rPr>
          <w:rFonts w:asciiTheme="majorHAnsi" w:hAnsiTheme="majorHAnsi" w:cstheme="majorHAnsi"/>
          <w:b/>
          <w:bCs/>
          <w:lang w:val="el-GR"/>
        </w:rPr>
        <w:t xml:space="preserve">ως επιστημονικά Υπεύθυνη, </w:t>
      </w:r>
      <w:r w:rsidRPr="00CC4EE3">
        <w:rPr>
          <w:rFonts w:asciiTheme="majorHAnsi" w:hAnsiTheme="majorHAnsi" w:cstheme="majorHAnsi"/>
          <w:lang w:val="el-GR"/>
        </w:rPr>
        <w:t>μαζί με</w:t>
      </w:r>
      <w:r w:rsidR="003D3C56">
        <w:rPr>
          <w:rFonts w:asciiTheme="majorHAnsi" w:hAnsiTheme="majorHAnsi" w:cstheme="majorHAnsi"/>
          <w:lang w:val="el-GR"/>
        </w:rPr>
        <w:t xml:space="preserve"> το </w:t>
      </w:r>
      <w:r w:rsidRPr="00503867">
        <w:rPr>
          <w:rFonts w:asciiTheme="majorHAnsi" w:hAnsiTheme="majorHAnsi" w:cstheme="majorHAnsi"/>
          <w:b/>
          <w:bCs/>
        </w:rPr>
        <w:t> </w:t>
      </w:r>
      <w:r w:rsidRPr="00503867">
        <w:rPr>
          <w:rFonts w:asciiTheme="majorHAnsi" w:hAnsiTheme="majorHAnsi" w:cstheme="majorHAnsi"/>
          <w:b/>
          <w:bCs/>
          <w:lang w:val="el-GR"/>
        </w:rPr>
        <w:t xml:space="preserve">Νοσοκομείο Παπαγεωργίου </w:t>
      </w:r>
      <w:r>
        <w:rPr>
          <w:rFonts w:asciiTheme="majorHAnsi" w:hAnsiTheme="majorHAnsi" w:cstheme="majorHAnsi"/>
          <w:b/>
          <w:bCs/>
          <w:lang w:val="el-GR"/>
        </w:rPr>
        <w:t xml:space="preserve">της </w:t>
      </w:r>
      <w:r w:rsidRPr="00503867">
        <w:rPr>
          <w:rFonts w:asciiTheme="majorHAnsi" w:hAnsiTheme="majorHAnsi" w:cstheme="majorHAnsi"/>
          <w:b/>
          <w:bCs/>
          <w:lang w:val="el-GR"/>
        </w:rPr>
        <w:t>Θεσσαλονίκης</w:t>
      </w:r>
      <w:r w:rsidRPr="00CC4EE3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6003D1">
        <w:rPr>
          <w:rFonts w:asciiTheme="majorHAnsi" w:hAnsiTheme="majorHAnsi" w:cstheme="majorHAnsi"/>
          <w:b/>
          <w:bCs/>
          <w:lang w:val="el-GR"/>
        </w:rPr>
        <w:t xml:space="preserve">εκπροσωπούμενο από </w:t>
      </w:r>
      <w:r>
        <w:rPr>
          <w:rFonts w:asciiTheme="majorHAnsi" w:hAnsiTheme="majorHAnsi" w:cstheme="majorHAnsi"/>
          <w:lang w:val="el-GR"/>
        </w:rPr>
        <w:t>τ</w:t>
      </w:r>
      <w:r w:rsidRPr="000D4F72">
        <w:rPr>
          <w:rFonts w:asciiTheme="majorHAnsi" w:hAnsiTheme="majorHAnsi" w:cstheme="majorHAnsi"/>
          <w:lang w:val="el-GR"/>
        </w:rPr>
        <w:t xml:space="preserve">η </w:t>
      </w:r>
      <w:r w:rsidRPr="00503867">
        <w:rPr>
          <w:rFonts w:asciiTheme="majorHAnsi" w:hAnsiTheme="majorHAnsi" w:cstheme="majorHAnsi"/>
          <w:lang w:val="el-GR"/>
        </w:rPr>
        <w:t>Δ</w:t>
      </w:r>
      <w:r w:rsidRPr="000D4F72">
        <w:rPr>
          <w:rFonts w:asciiTheme="majorHAnsi" w:hAnsiTheme="majorHAnsi" w:cstheme="majorHAnsi"/>
          <w:lang w:val="el-GR"/>
        </w:rPr>
        <w:t>ιευθ</w:t>
      </w:r>
      <w:r w:rsidRPr="00503867">
        <w:rPr>
          <w:rFonts w:asciiTheme="majorHAnsi" w:hAnsiTheme="majorHAnsi" w:cstheme="majorHAnsi"/>
          <w:lang w:val="el-GR"/>
        </w:rPr>
        <w:t xml:space="preserve">/ντρια Αιματολογικού Τμηματος </w:t>
      </w:r>
      <w:r w:rsidRPr="00503867">
        <w:rPr>
          <w:rFonts w:asciiTheme="majorHAnsi" w:hAnsiTheme="majorHAnsi" w:cstheme="majorHAnsi"/>
          <w:b/>
          <w:bCs/>
          <w:lang w:val="el-GR"/>
        </w:rPr>
        <w:t>Άννα Κιουμή</w:t>
      </w:r>
      <w:r>
        <w:rPr>
          <w:rFonts w:asciiTheme="majorHAnsi" w:hAnsiTheme="majorHAnsi" w:cstheme="majorHAnsi"/>
          <w:b/>
          <w:bCs/>
          <w:lang w:val="el-GR"/>
        </w:rPr>
        <w:t xml:space="preserve"> </w:t>
      </w:r>
      <w:r w:rsidRPr="000D4F72">
        <w:rPr>
          <w:rFonts w:asciiTheme="majorHAnsi" w:hAnsiTheme="majorHAnsi" w:cstheme="majorHAnsi"/>
          <w:b/>
          <w:bCs/>
          <w:lang w:val="el-GR"/>
        </w:rPr>
        <w:t xml:space="preserve"> </w:t>
      </w:r>
      <w:r w:rsidRPr="000D4F72">
        <w:rPr>
          <w:rFonts w:asciiTheme="majorHAnsi" w:hAnsiTheme="majorHAnsi" w:cstheme="majorHAnsi"/>
          <w:lang w:val="el-GR"/>
        </w:rPr>
        <w:t>και την Διεύθυνση Πληροφορικής</w:t>
      </w:r>
      <w:r>
        <w:rPr>
          <w:rFonts w:asciiTheme="majorHAnsi" w:hAnsiTheme="majorHAnsi" w:cstheme="majorHAnsi"/>
          <w:lang w:val="el-GR"/>
        </w:rPr>
        <w:t>.</w:t>
      </w:r>
    </w:p>
    <w:p w14:paraId="2AD14614" w14:textId="4626C510" w:rsidR="00F00D10" w:rsidRDefault="003F2FDA" w:rsidP="00F00D10">
      <w:pPr>
        <w:jc w:val="both"/>
        <w:rPr>
          <w:rFonts w:asciiTheme="majorHAnsi" w:hAnsiTheme="majorHAnsi" w:cstheme="majorHAnsi"/>
          <w:b/>
          <w:bCs/>
          <w:lang w:val="el-GR"/>
        </w:rPr>
      </w:pPr>
      <w:r>
        <w:rPr>
          <w:rFonts w:asciiTheme="majorHAnsi" w:hAnsiTheme="majorHAnsi" w:cstheme="majorHAnsi"/>
          <w:b/>
          <w:bCs/>
          <w:lang w:val="el-GR"/>
        </w:rPr>
        <w:br/>
      </w:r>
      <w:r w:rsidR="00F00D10">
        <w:rPr>
          <w:rFonts w:asciiTheme="majorHAnsi" w:hAnsiTheme="majorHAnsi" w:cstheme="majorHAnsi"/>
          <w:b/>
          <w:bCs/>
          <w:lang w:val="el-GR"/>
        </w:rPr>
        <w:t>Το</w:t>
      </w:r>
      <w:r w:rsidR="00F00D10" w:rsidRPr="00503867">
        <w:rPr>
          <w:rFonts w:asciiTheme="majorHAnsi" w:hAnsiTheme="majorHAnsi" w:cstheme="majorHAnsi"/>
          <w:b/>
          <w:bCs/>
          <w:lang w:val="el-GR"/>
        </w:rPr>
        <w:t xml:space="preserve"> Συνέδριο</w:t>
      </w:r>
    </w:p>
    <w:p w14:paraId="22461126" w14:textId="1EC4734C" w:rsidR="00F00D10" w:rsidRPr="00EC6169" w:rsidRDefault="00F00D10" w:rsidP="004C06B8">
      <w:pPr>
        <w:spacing w:after="0"/>
        <w:jc w:val="both"/>
        <w:rPr>
          <w:rFonts w:asciiTheme="majorHAnsi" w:hAnsiTheme="majorHAnsi" w:cstheme="majorHAnsi"/>
          <w:b/>
          <w:bCs/>
          <w:lang w:val="el-GR"/>
        </w:rPr>
      </w:pPr>
      <w:r w:rsidRPr="00EC6169">
        <w:rPr>
          <w:rFonts w:asciiTheme="majorHAnsi" w:hAnsiTheme="majorHAnsi" w:cstheme="majorHAnsi"/>
          <w:lang w:val="el-GR"/>
        </w:rPr>
        <w:t xml:space="preserve">Το συνέδριο </w:t>
      </w:r>
      <w:r w:rsidR="006003D1" w:rsidRPr="00EC6169">
        <w:rPr>
          <w:rFonts w:asciiTheme="majorHAnsi" w:hAnsiTheme="majorHAnsi" w:cstheme="majorHAnsi"/>
          <w:lang w:val="el-GR"/>
        </w:rPr>
        <w:t>τ</w:t>
      </w:r>
      <w:r w:rsidR="006003D1">
        <w:rPr>
          <w:rFonts w:asciiTheme="majorHAnsi" w:hAnsiTheme="majorHAnsi" w:cstheme="majorHAnsi"/>
          <w:lang w:val="el-GR"/>
        </w:rPr>
        <w:t>ης</w:t>
      </w:r>
      <w:r w:rsidR="006003D1" w:rsidRPr="00EC6169">
        <w:rPr>
          <w:rFonts w:asciiTheme="majorHAnsi" w:hAnsiTheme="majorHAnsi" w:cstheme="majorHAnsi"/>
          <w:lang w:val="el-GR"/>
        </w:rPr>
        <w:t xml:space="preserve"> </w:t>
      </w:r>
      <w:r w:rsidRPr="00EC6169">
        <w:rPr>
          <w:rFonts w:asciiTheme="majorHAnsi" w:hAnsiTheme="majorHAnsi" w:cstheme="majorHAnsi"/>
        </w:rPr>
        <w:t>GAPP</w:t>
      </w:r>
      <w:r w:rsidRPr="00EC6169">
        <w:rPr>
          <w:rFonts w:asciiTheme="majorHAnsi" w:hAnsiTheme="majorHAnsi" w:cstheme="majorHAnsi"/>
          <w:lang w:val="el-GR"/>
        </w:rPr>
        <w:t xml:space="preserve"> </w:t>
      </w:r>
      <w:r w:rsidRPr="00EC6169">
        <w:rPr>
          <w:rFonts w:asciiTheme="majorHAnsi" w:hAnsiTheme="majorHAnsi" w:cstheme="majorHAnsi"/>
        </w:rPr>
        <w:t>JA</w:t>
      </w:r>
      <w:r w:rsidRPr="00EC6169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συγκέντρωσε </w:t>
      </w:r>
      <w:r w:rsidR="006003D1">
        <w:rPr>
          <w:rFonts w:asciiTheme="majorHAnsi" w:hAnsiTheme="majorHAnsi" w:cstheme="majorHAnsi"/>
          <w:lang w:val="el-GR"/>
        </w:rPr>
        <w:t xml:space="preserve">εκπροσώπους από τους </w:t>
      </w:r>
      <w:r w:rsidRPr="00EC6169">
        <w:rPr>
          <w:rFonts w:asciiTheme="majorHAnsi" w:hAnsiTheme="majorHAnsi" w:cstheme="majorHAnsi"/>
          <w:b/>
          <w:bCs/>
          <w:lang w:val="el-GR"/>
        </w:rPr>
        <w:t>24</w:t>
      </w:r>
      <w:r w:rsidRPr="00EC6169">
        <w:rPr>
          <w:rFonts w:asciiTheme="majorHAnsi" w:hAnsiTheme="majorHAnsi" w:cstheme="majorHAnsi"/>
          <w:lang w:val="el-GR"/>
        </w:rPr>
        <w:t xml:space="preserve"> </w:t>
      </w:r>
      <w:r w:rsidR="006003D1">
        <w:rPr>
          <w:rFonts w:asciiTheme="majorHAnsi" w:hAnsiTheme="majorHAnsi" w:cstheme="majorHAnsi"/>
          <w:lang w:val="el-GR"/>
        </w:rPr>
        <w:t>συμμετέχοντες</w:t>
      </w:r>
      <w:r w:rsidR="00EC43E0">
        <w:rPr>
          <w:rFonts w:asciiTheme="majorHAnsi" w:hAnsiTheme="majorHAnsi" w:cstheme="majorHAnsi"/>
          <w:lang w:val="el-GR"/>
        </w:rPr>
        <w:t xml:space="preserve"> στη Δράση φορείς</w:t>
      </w:r>
      <w:r w:rsidR="006C38B8">
        <w:rPr>
          <w:rFonts w:asciiTheme="majorHAnsi" w:hAnsiTheme="majorHAnsi" w:cstheme="majorHAnsi"/>
          <w:lang w:val="el-GR"/>
        </w:rPr>
        <w:t>,</w:t>
      </w:r>
      <w:r w:rsidR="00EC43E0">
        <w:rPr>
          <w:rFonts w:asciiTheme="majorHAnsi" w:hAnsiTheme="majorHAnsi" w:cstheme="majorHAnsi"/>
          <w:lang w:val="el-GR"/>
        </w:rPr>
        <w:t xml:space="preserve"> </w:t>
      </w:r>
      <w:r w:rsidR="006003D1">
        <w:rPr>
          <w:rFonts w:asciiTheme="majorHAnsi" w:hAnsiTheme="majorHAnsi" w:cstheme="majorHAnsi"/>
          <w:lang w:val="el-GR"/>
        </w:rPr>
        <w:t xml:space="preserve">από 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16 κράτη μέλη της ΕΕ </w:t>
      </w:r>
      <w:r w:rsidRPr="006A0B7C">
        <w:rPr>
          <w:rFonts w:asciiTheme="majorHAnsi" w:hAnsiTheme="majorHAnsi" w:cstheme="majorHAnsi"/>
          <w:lang w:val="el-GR"/>
        </w:rPr>
        <w:t xml:space="preserve">και </w:t>
      </w:r>
      <w:r w:rsidRPr="00EC6169">
        <w:rPr>
          <w:rFonts w:asciiTheme="majorHAnsi" w:hAnsiTheme="majorHAnsi" w:cstheme="majorHAnsi"/>
          <w:b/>
          <w:bCs/>
          <w:lang w:val="el-GR"/>
        </w:rPr>
        <w:t>2 χώρες εκτός ΕΕ</w:t>
      </w:r>
      <w:r w:rsidRPr="00EC6169">
        <w:rPr>
          <w:rFonts w:asciiTheme="majorHAnsi" w:hAnsiTheme="majorHAnsi" w:cstheme="majorHAnsi"/>
          <w:lang w:val="el-GR"/>
        </w:rPr>
        <w:t xml:space="preserve">, </w:t>
      </w:r>
      <w:r w:rsidR="00EC43E0">
        <w:rPr>
          <w:rFonts w:asciiTheme="majorHAnsi" w:hAnsiTheme="majorHAnsi" w:cstheme="majorHAnsi"/>
          <w:lang w:val="el-GR"/>
        </w:rPr>
        <w:t xml:space="preserve">καθώς </w:t>
      </w:r>
      <w:r w:rsidRPr="00EC6169">
        <w:rPr>
          <w:rFonts w:asciiTheme="majorHAnsi" w:hAnsiTheme="majorHAnsi" w:cstheme="majorHAnsi"/>
          <w:lang w:val="el-GR"/>
        </w:rPr>
        <w:t xml:space="preserve"> </w:t>
      </w:r>
      <w:r w:rsidR="00EC43E0">
        <w:rPr>
          <w:rFonts w:asciiTheme="majorHAnsi" w:hAnsiTheme="majorHAnsi" w:cstheme="majorHAnsi"/>
          <w:lang w:val="el-GR"/>
        </w:rPr>
        <w:t>και ε</w:t>
      </w:r>
      <w:r w:rsidRPr="00E60D3C">
        <w:rPr>
          <w:rFonts w:asciiTheme="majorHAnsi" w:hAnsiTheme="majorHAnsi" w:cstheme="majorHAnsi"/>
          <w:lang w:val="el-GR"/>
        </w:rPr>
        <w:t>κπροσώπ</w:t>
      </w:r>
      <w:r w:rsidR="00EC43E0">
        <w:rPr>
          <w:rFonts w:asciiTheme="majorHAnsi" w:hAnsiTheme="majorHAnsi" w:cstheme="majorHAnsi"/>
          <w:lang w:val="el-GR"/>
        </w:rPr>
        <w:t xml:space="preserve">ους και </w:t>
      </w:r>
      <w:r w:rsidRPr="00E60D3C">
        <w:rPr>
          <w:rFonts w:asciiTheme="majorHAnsi" w:hAnsiTheme="majorHAnsi" w:cstheme="majorHAnsi"/>
          <w:lang w:val="el-GR"/>
        </w:rPr>
        <w:t>εταίρ</w:t>
      </w:r>
      <w:r w:rsidR="00EC43E0">
        <w:rPr>
          <w:rFonts w:asciiTheme="majorHAnsi" w:hAnsiTheme="majorHAnsi" w:cstheme="majorHAnsi"/>
          <w:lang w:val="el-GR"/>
        </w:rPr>
        <w:t xml:space="preserve">ους </w:t>
      </w:r>
      <w:r w:rsidRPr="00EC6169">
        <w:rPr>
          <w:rFonts w:asciiTheme="majorHAnsi" w:hAnsiTheme="majorHAnsi" w:cstheme="majorHAnsi"/>
          <w:lang w:val="el-GR"/>
        </w:rPr>
        <w:t>θεσμικ</w:t>
      </w:r>
      <w:r>
        <w:rPr>
          <w:rFonts w:asciiTheme="majorHAnsi" w:hAnsiTheme="majorHAnsi" w:cstheme="majorHAnsi"/>
          <w:lang w:val="el-GR"/>
        </w:rPr>
        <w:t>ών</w:t>
      </w:r>
      <w:r w:rsidRPr="00EC6169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οργάνων </w:t>
      </w:r>
      <w:r w:rsidRPr="00EC6169">
        <w:rPr>
          <w:rFonts w:asciiTheme="majorHAnsi" w:hAnsiTheme="majorHAnsi" w:cstheme="majorHAnsi"/>
          <w:lang w:val="el-GR"/>
        </w:rPr>
        <w:t>της ΕΕ,</w:t>
      </w:r>
      <w:r>
        <w:rPr>
          <w:rFonts w:asciiTheme="majorHAnsi" w:hAnsiTheme="majorHAnsi" w:cstheme="majorHAnsi"/>
          <w:lang w:val="el-GR"/>
        </w:rPr>
        <w:t xml:space="preserve"> Αρμοδίων Αρχών,</w:t>
      </w:r>
      <w:r w:rsidR="006C38B8">
        <w:rPr>
          <w:rFonts w:asciiTheme="majorHAnsi" w:hAnsiTheme="majorHAnsi" w:cstheme="majorHAnsi"/>
          <w:lang w:val="el-GR"/>
        </w:rPr>
        <w:t xml:space="preserve"> </w:t>
      </w:r>
      <w:r w:rsidRPr="00EC6169">
        <w:rPr>
          <w:rFonts w:asciiTheme="majorHAnsi" w:hAnsiTheme="majorHAnsi" w:cstheme="majorHAnsi"/>
          <w:lang w:val="el-GR"/>
        </w:rPr>
        <w:t xml:space="preserve">διακεκριμένων </w:t>
      </w:r>
      <w:r>
        <w:rPr>
          <w:rFonts w:asciiTheme="majorHAnsi" w:hAnsiTheme="majorHAnsi" w:cstheme="majorHAnsi"/>
          <w:lang w:val="el-GR"/>
        </w:rPr>
        <w:t>ε</w:t>
      </w:r>
      <w:r w:rsidRPr="00E60D3C">
        <w:rPr>
          <w:rFonts w:asciiTheme="majorHAnsi" w:hAnsiTheme="majorHAnsi" w:cstheme="majorHAnsi"/>
          <w:lang w:val="el-GR"/>
        </w:rPr>
        <w:t>μπειρογνώμον</w:t>
      </w:r>
      <w:r>
        <w:rPr>
          <w:rFonts w:asciiTheme="majorHAnsi" w:hAnsiTheme="majorHAnsi" w:cstheme="majorHAnsi"/>
          <w:lang w:val="el-GR"/>
        </w:rPr>
        <w:t>ων</w:t>
      </w:r>
      <w:r w:rsidRPr="00E60D3C">
        <w:rPr>
          <w:rFonts w:asciiTheme="majorHAnsi" w:hAnsiTheme="majorHAnsi" w:cstheme="majorHAnsi"/>
          <w:lang w:val="el-GR"/>
        </w:rPr>
        <w:t xml:space="preserve"> στον τομέα</w:t>
      </w:r>
      <w:r w:rsidRPr="00EC6169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 xml:space="preserve">φορέων </w:t>
      </w:r>
      <w:r w:rsidR="00EC43E0">
        <w:rPr>
          <w:rFonts w:asciiTheme="majorHAnsi" w:hAnsiTheme="majorHAnsi" w:cstheme="majorHAnsi"/>
          <w:lang w:val="el-GR"/>
        </w:rPr>
        <w:t>πιστοποίησης</w:t>
      </w:r>
      <w:r>
        <w:rPr>
          <w:rFonts w:asciiTheme="majorHAnsi" w:hAnsiTheme="majorHAnsi" w:cstheme="majorHAnsi"/>
          <w:lang w:val="el-GR"/>
        </w:rPr>
        <w:t xml:space="preserve">, </w:t>
      </w:r>
      <w:r w:rsidRPr="00EC6169">
        <w:rPr>
          <w:rFonts w:asciiTheme="majorHAnsi" w:hAnsiTheme="majorHAnsi" w:cstheme="majorHAnsi"/>
          <w:lang w:val="el-GR"/>
        </w:rPr>
        <w:t>επιστημονικών ενώσεων</w:t>
      </w:r>
      <w:r>
        <w:rPr>
          <w:rFonts w:asciiTheme="majorHAnsi" w:hAnsiTheme="majorHAnsi" w:cstheme="majorHAnsi"/>
          <w:lang w:val="el-GR"/>
        </w:rPr>
        <w:t>,</w:t>
      </w:r>
      <w:r w:rsidRPr="00EC6169">
        <w:rPr>
          <w:rFonts w:asciiTheme="majorHAnsi" w:hAnsiTheme="majorHAnsi" w:cstheme="majorHAnsi"/>
          <w:lang w:val="el-GR"/>
        </w:rPr>
        <w:t xml:space="preserve"> ενώσεων δωρητών και ασθενών</w:t>
      </w:r>
      <w:r w:rsidR="00EC43E0">
        <w:rPr>
          <w:rFonts w:asciiTheme="majorHAnsi" w:hAnsiTheme="majorHAnsi" w:cstheme="majorHAnsi"/>
          <w:lang w:val="el-GR"/>
        </w:rPr>
        <w:t xml:space="preserve">. Οι συμμετέχοντες </w:t>
      </w:r>
      <w:r w:rsidRPr="00EC6169">
        <w:rPr>
          <w:rFonts w:asciiTheme="majorHAnsi" w:hAnsiTheme="majorHAnsi" w:cstheme="majorHAnsi"/>
          <w:lang w:val="el-GR"/>
        </w:rPr>
        <w:t>κληθ</w:t>
      </w:r>
      <w:r>
        <w:rPr>
          <w:rFonts w:asciiTheme="majorHAnsi" w:hAnsiTheme="majorHAnsi" w:cstheme="majorHAnsi"/>
          <w:lang w:val="el-GR"/>
        </w:rPr>
        <w:t>ηκα</w:t>
      </w:r>
      <w:r w:rsidRPr="00EC6169">
        <w:rPr>
          <w:rFonts w:asciiTheme="majorHAnsi" w:hAnsiTheme="majorHAnsi" w:cstheme="majorHAnsi"/>
          <w:lang w:val="el-GR"/>
        </w:rPr>
        <w:t>ν να μεταφέρουν τις γνώσεις και την εμπειρία τους</w:t>
      </w:r>
      <w:r w:rsidR="00EC43E0" w:rsidRPr="00EC43E0">
        <w:rPr>
          <w:rFonts w:asciiTheme="majorHAnsi" w:hAnsiTheme="majorHAnsi" w:cstheme="majorHAnsi"/>
          <w:lang w:val="el-GR"/>
        </w:rPr>
        <w:t xml:space="preserve"> </w:t>
      </w:r>
      <w:r w:rsidR="00EC43E0" w:rsidRPr="00EC6169">
        <w:rPr>
          <w:rFonts w:asciiTheme="majorHAnsi" w:hAnsiTheme="majorHAnsi" w:cstheme="majorHAnsi"/>
          <w:lang w:val="el-GR"/>
        </w:rPr>
        <w:t xml:space="preserve">σε ένα ενδιαφέρον και υψηλού επιπέδου </w:t>
      </w:r>
      <w:r w:rsidR="00EC43E0">
        <w:rPr>
          <w:rFonts w:asciiTheme="majorHAnsi" w:hAnsiTheme="majorHAnsi" w:cstheme="majorHAnsi"/>
          <w:lang w:val="el-GR"/>
        </w:rPr>
        <w:t>επιστ</w:t>
      </w:r>
      <w:r w:rsidR="00EC43E0" w:rsidRPr="00EC6169">
        <w:rPr>
          <w:rFonts w:asciiTheme="majorHAnsi" w:hAnsiTheme="majorHAnsi" w:cstheme="majorHAnsi"/>
          <w:lang w:val="el-GR"/>
        </w:rPr>
        <w:t>ημονικ</w:t>
      </w:r>
      <w:r w:rsidR="00EC43E0">
        <w:rPr>
          <w:rFonts w:asciiTheme="majorHAnsi" w:hAnsiTheme="majorHAnsi" w:cstheme="majorHAnsi"/>
          <w:lang w:val="el-GR"/>
        </w:rPr>
        <w:t xml:space="preserve">ό αλλά </w:t>
      </w:r>
      <w:r w:rsidR="00EC43E0" w:rsidRPr="00EC6169">
        <w:rPr>
          <w:rFonts w:asciiTheme="majorHAnsi" w:hAnsiTheme="majorHAnsi" w:cstheme="majorHAnsi"/>
          <w:lang w:val="el-GR"/>
        </w:rPr>
        <w:t>και ευρύτερου ενδιαφέροντος πρ</w:t>
      </w:r>
      <w:r w:rsidR="00EC43E0">
        <w:rPr>
          <w:rFonts w:asciiTheme="majorHAnsi" w:hAnsiTheme="majorHAnsi" w:cstheme="majorHAnsi"/>
          <w:lang w:val="el-GR"/>
        </w:rPr>
        <w:t>όγραμμα, μέσα από</w:t>
      </w:r>
      <w:r w:rsidRPr="00EC6169">
        <w:rPr>
          <w:rFonts w:asciiTheme="majorHAnsi" w:hAnsiTheme="majorHAnsi" w:cstheme="majorHAnsi"/>
          <w:lang w:val="el-GR"/>
        </w:rPr>
        <w:t xml:space="preserve"> διαδραστικ</w:t>
      </w:r>
      <w:r w:rsidR="00EC43E0">
        <w:rPr>
          <w:rFonts w:asciiTheme="majorHAnsi" w:hAnsiTheme="majorHAnsi" w:cstheme="majorHAnsi"/>
          <w:lang w:val="el-GR"/>
        </w:rPr>
        <w:t xml:space="preserve">ές </w:t>
      </w:r>
      <w:r w:rsidRPr="00EC6169">
        <w:rPr>
          <w:rFonts w:asciiTheme="majorHAnsi" w:hAnsiTheme="majorHAnsi" w:cstheme="majorHAnsi"/>
          <w:lang w:val="el-GR"/>
        </w:rPr>
        <w:t>συνεδρ</w:t>
      </w:r>
      <w:r w:rsidR="00EC43E0">
        <w:rPr>
          <w:rFonts w:asciiTheme="majorHAnsi" w:hAnsiTheme="majorHAnsi" w:cstheme="majorHAnsi"/>
          <w:lang w:val="el-GR"/>
        </w:rPr>
        <w:t xml:space="preserve">ίες που έδωσαν </w:t>
      </w:r>
      <w:r w:rsidRPr="00EC6169">
        <w:rPr>
          <w:rFonts w:asciiTheme="majorHAnsi" w:hAnsiTheme="majorHAnsi" w:cstheme="majorHAnsi"/>
          <w:lang w:val="el-GR"/>
        </w:rPr>
        <w:t>το έναυσμα για δημιουργικό διάλογο</w:t>
      </w:r>
      <w:r w:rsidRPr="00EC6169">
        <w:rPr>
          <w:rFonts w:asciiTheme="majorHAnsi" w:hAnsiTheme="majorHAnsi" w:cstheme="majorHAnsi"/>
        </w:rPr>
        <w:t> 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σε επίκαιρα θέματα </w:t>
      </w:r>
      <w:r w:rsidR="00377D8A">
        <w:rPr>
          <w:rFonts w:asciiTheme="majorHAnsi" w:hAnsiTheme="majorHAnsi" w:cstheme="majorHAnsi"/>
          <w:b/>
          <w:bCs/>
          <w:lang w:val="el-GR"/>
        </w:rPr>
        <w:t xml:space="preserve">στο πεδίο 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της βέλτιστης </w:t>
      </w:r>
      <w:r w:rsidR="00377D8A">
        <w:rPr>
          <w:rFonts w:asciiTheme="majorHAnsi" w:hAnsiTheme="majorHAnsi" w:cstheme="majorHAnsi"/>
          <w:b/>
          <w:bCs/>
          <w:lang w:val="el-GR"/>
        </w:rPr>
        <w:t xml:space="preserve">επεξεργασίας και 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χρήσης των ανθρωπίνων </w:t>
      </w:r>
      <w:r w:rsidR="00377D8A">
        <w:rPr>
          <w:rFonts w:asciiTheme="majorHAnsi" w:hAnsiTheme="majorHAnsi" w:cstheme="majorHAnsi"/>
          <w:b/>
          <w:bCs/>
          <w:lang w:val="el-GR"/>
        </w:rPr>
        <w:t xml:space="preserve">κυττάρων και </w:t>
      </w:r>
      <w:r w:rsidRPr="00EC6169">
        <w:rPr>
          <w:rFonts w:asciiTheme="majorHAnsi" w:hAnsiTheme="majorHAnsi" w:cstheme="majorHAnsi"/>
          <w:b/>
          <w:bCs/>
          <w:lang w:val="el-GR"/>
        </w:rPr>
        <w:t>ιστών</w:t>
      </w:r>
      <w:r w:rsidR="006C38B8" w:rsidRPr="006C38B8">
        <w:rPr>
          <w:rFonts w:asciiTheme="majorHAnsi" w:hAnsiTheme="majorHAnsi" w:cstheme="majorHAnsi"/>
          <w:lang w:val="el-GR"/>
        </w:rPr>
        <w:t>,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377D8A">
        <w:rPr>
          <w:rFonts w:asciiTheme="majorHAnsi" w:hAnsiTheme="majorHAnsi" w:cstheme="majorHAnsi"/>
          <w:b/>
          <w:bCs/>
          <w:lang w:val="el-GR"/>
        </w:rPr>
        <w:t xml:space="preserve">με προοπτική την ομογενοποίηση των </w:t>
      </w:r>
      <w:r w:rsidRPr="00EC6169">
        <w:rPr>
          <w:rFonts w:asciiTheme="majorHAnsi" w:hAnsiTheme="majorHAnsi" w:cstheme="majorHAnsi"/>
          <w:b/>
          <w:bCs/>
          <w:lang w:val="el-GR"/>
        </w:rPr>
        <w:t>πρακτικών</w:t>
      </w:r>
      <w:r w:rsidR="006C38B8">
        <w:rPr>
          <w:rFonts w:asciiTheme="majorHAnsi" w:hAnsiTheme="majorHAnsi" w:cstheme="majorHAnsi"/>
          <w:b/>
          <w:bCs/>
          <w:lang w:val="el-GR"/>
        </w:rPr>
        <w:t xml:space="preserve"> </w:t>
      </w:r>
      <w:r w:rsidRPr="00EC6169">
        <w:rPr>
          <w:rFonts w:asciiTheme="majorHAnsi" w:hAnsiTheme="majorHAnsi" w:cstheme="majorHAnsi"/>
          <w:b/>
          <w:bCs/>
          <w:lang w:val="el-GR"/>
        </w:rPr>
        <w:t>ανάμεσα στα Κράτη-Μελη της ΕΕ.</w:t>
      </w:r>
      <w:r w:rsidRPr="00EC6169">
        <w:rPr>
          <w:rFonts w:asciiTheme="majorHAnsi" w:hAnsiTheme="majorHAnsi" w:cstheme="majorHAnsi"/>
          <w:lang w:val="el-GR"/>
        </w:rPr>
        <w:br/>
      </w:r>
    </w:p>
    <w:p w14:paraId="7F65B98A" w14:textId="48C03C18" w:rsidR="00F00D10" w:rsidRPr="00F00D10" w:rsidRDefault="00F00D10" w:rsidP="00F00D10">
      <w:pPr>
        <w:spacing w:after="0"/>
        <w:jc w:val="both"/>
        <w:rPr>
          <w:rFonts w:asciiTheme="majorHAnsi" w:hAnsiTheme="majorHAnsi" w:cstheme="majorHAnsi"/>
          <w:b/>
          <w:bCs/>
          <w:lang w:val="el-GR"/>
        </w:rPr>
      </w:pPr>
      <w:r w:rsidRPr="00EC6169">
        <w:rPr>
          <w:rFonts w:asciiTheme="majorHAnsi" w:hAnsiTheme="majorHAnsi" w:cstheme="majorHAnsi"/>
          <w:lang w:val="el-GR"/>
        </w:rPr>
        <w:t>Η</w:t>
      </w:r>
      <w:r w:rsidRPr="00EC6169">
        <w:rPr>
          <w:rFonts w:asciiTheme="majorHAnsi" w:hAnsiTheme="majorHAnsi" w:cstheme="majorHAnsi"/>
        </w:rPr>
        <w:t> </w:t>
      </w:r>
      <w:r w:rsidRPr="00EC6169">
        <w:rPr>
          <w:rFonts w:asciiTheme="majorHAnsi" w:hAnsiTheme="majorHAnsi" w:cstheme="majorHAnsi"/>
          <w:b/>
          <w:bCs/>
          <w:lang w:val="el-GR"/>
        </w:rPr>
        <w:t>πρώτη ημέρα</w:t>
      </w:r>
      <w:r w:rsidRPr="00EC6169">
        <w:rPr>
          <w:rFonts w:asciiTheme="majorHAnsi" w:hAnsiTheme="majorHAnsi" w:cstheme="majorHAnsi"/>
        </w:rPr>
        <w:t> </w:t>
      </w:r>
      <w:r w:rsidRPr="00EC6169">
        <w:rPr>
          <w:rFonts w:asciiTheme="majorHAnsi" w:hAnsiTheme="majorHAnsi" w:cstheme="majorHAnsi"/>
          <w:lang w:val="el-GR"/>
        </w:rPr>
        <w:t>της εκδήλωσης περι</w:t>
      </w:r>
      <w:r>
        <w:rPr>
          <w:rFonts w:asciiTheme="majorHAnsi" w:hAnsiTheme="majorHAnsi" w:cstheme="majorHAnsi"/>
          <w:lang w:val="el-GR"/>
        </w:rPr>
        <w:t>ε</w:t>
      </w:r>
      <w:r w:rsidRPr="00EC6169">
        <w:rPr>
          <w:rFonts w:asciiTheme="majorHAnsi" w:hAnsiTheme="majorHAnsi" w:cstheme="majorHAnsi"/>
          <w:lang w:val="el-GR"/>
        </w:rPr>
        <w:t>λ</w:t>
      </w:r>
      <w:r>
        <w:rPr>
          <w:rFonts w:asciiTheme="majorHAnsi" w:hAnsiTheme="majorHAnsi" w:cstheme="majorHAnsi"/>
          <w:lang w:val="el-GR"/>
        </w:rPr>
        <w:t>ά</w:t>
      </w:r>
      <w:r w:rsidRPr="00EC6169">
        <w:rPr>
          <w:rFonts w:asciiTheme="majorHAnsi" w:hAnsiTheme="majorHAnsi" w:cstheme="majorHAnsi"/>
          <w:lang w:val="el-GR"/>
        </w:rPr>
        <w:t xml:space="preserve">μβάνε παρουσιάσεις </w:t>
      </w:r>
      <w:r w:rsidR="00AF5052">
        <w:rPr>
          <w:rFonts w:asciiTheme="majorHAnsi" w:hAnsiTheme="majorHAnsi" w:cstheme="majorHAnsi"/>
          <w:lang w:val="el-GR"/>
        </w:rPr>
        <w:t>των βασικών παραδοτέων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 του έργου</w:t>
      </w:r>
      <w:r w:rsidRPr="00EC6169">
        <w:rPr>
          <w:rFonts w:asciiTheme="majorHAnsi" w:hAnsiTheme="majorHAnsi" w:cstheme="majorHAnsi"/>
          <w:b/>
          <w:bCs/>
        </w:rPr>
        <w:t> </w:t>
      </w:r>
      <w:r w:rsidRPr="00EC6169">
        <w:rPr>
          <w:rFonts w:asciiTheme="majorHAnsi" w:hAnsiTheme="majorHAnsi" w:cstheme="majorHAnsi"/>
          <w:lang w:val="el-GR"/>
        </w:rPr>
        <w:t>που πραγματοποιήθηκ</w:t>
      </w:r>
      <w:r w:rsidR="00AF5052">
        <w:rPr>
          <w:rFonts w:asciiTheme="majorHAnsi" w:hAnsiTheme="majorHAnsi" w:cstheme="majorHAnsi"/>
          <w:lang w:val="el-GR"/>
        </w:rPr>
        <w:t xml:space="preserve">αν </w:t>
      </w:r>
      <w:r w:rsidRPr="00EC6169">
        <w:rPr>
          <w:rFonts w:asciiTheme="majorHAnsi" w:hAnsiTheme="majorHAnsi" w:cstheme="majorHAnsi"/>
          <w:lang w:val="el-GR"/>
        </w:rPr>
        <w:t>κατά τη διάρκεια της Δράσης.</w:t>
      </w:r>
      <w:r>
        <w:rPr>
          <w:rFonts w:asciiTheme="majorHAnsi" w:hAnsiTheme="majorHAnsi" w:cstheme="majorHAnsi"/>
          <w:lang w:val="el-GR"/>
        </w:rPr>
        <w:t xml:space="preserve"> </w:t>
      </w:r>
      <w:r w:rsidRPr="00EC6169">
        <w:rPr>
          <w:rFonts w:asciiTheme="majorHAnsi" w:hAnsiTheme="majorHAnsi" w:cstheme="majorHAnsi"/>
          <w:lang w:val="el-GR"/>
        </w:rPr>
        <w:t>Η</w:t>
      </w:r>
      <w:r w:rsidRPr="00EC6169">
        <w:rPr>
          <w:rFonts w:asciiTheme="majorHAnsi" w:hAnsiTheme="majorHAnsi" w:cstheme="majorHAnsi"/>
        </w:rPr>
        <w:t> </w:t>
      </w:r>
      <w:r w:rsidRPr="00EC6169">
        <w:rPr>
          <w:rFonts w:asciiTheme="majorHAnsi" w:hAnsiTheme="majorHAnsi" w:cstheme="majorHAnsi"/>
          <w:b/>
          <w:bCs/>
          <w:lang w:val="el-GR"/>
        </w:rPr>
        <w:t>δεύτερη ημέρα</w:t>
      </w:r>
      <w:r w:rsidRPr="00EC6169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 xml:space="preserve">ήταν </w:t>
      </w:r>
      <w:r w:rsidRPr="00EC6169">
        <w:rPr>
          <w:rFonts w:asciiTheme="majorHAnsi" w:hAnsiTheme="majorHAnsi" w:cstheme="majorHAnsi"/>
          <w:lang w:val="el-GR"/>
        </w:rPr>
        <w:t xml:space="preserve">αφιερωμένη σε διαδραστικές συνεδρίες και συζητήσεις </w:t>
      </w:r>
      <w:r w:rsidR="00AF5052">
        <w:rPr>
          <w:rFonts w:asciiTheme="majorHAnsi" w:hAnsiTheme="majorHAnsi" w:cstheme="majorHAnsi"/>
          <w:lang w:val="el-GR"/>
        </w:rPr>
        <w:t>για την</w:t>
      </w:r>
      <w:r w:rsidRPr="00EC6169">
        <w:rPr>
          <w:rFonts w:asciiTheme="majorHAnsi" w:hAnsiTheme="majorHAnsi" w:cstheme="majorHAnsi"/>
        </w:rPr>
        <w:t> </w:t>
      </w:r>
      <w:r w:rsidRPr="00EC6169">
        <w:rPr>
          <w:rFonts w:asciiTheme="majorHAnsi" w:hAnsiTheme="majorHAnsi" w:cstheme="majorHAnsi"/>
          <w:b/>
          <w:bCs/>
          <w:lang w:val="el-GR"/>
        </w:rPr>
        <w:t>αποτελεσματική</w:t>
      </w:r>
      <w:r w:rsidRPr="00EC6169">
        <w:rPr>
          <w:rFonts w:asciiTheme="majorHAnsi" w:hAnsiTheme="majorHAnsi" w:cstheme="majorHAnsi"/>
          <w:b/>
          <w:bCs/>
        </w:rPr>
        <w:t> 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 εφαρμογή</w:t>
      </w:r>
      <w:r w:rsidR="006C38B8">
        <w:rPr>
          <w:rFonts w:asciiTheme="majorHAnsi" w:hAnsiTheme="majorHAnsi" w:cstheme="majorHAnsi"/>
          <w:b/>
          <w:bCs/>
          <w:lang w:val="el-GR"/>
        </w:rPr>
        <w:t>,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 αποτελεσματικών πολιτικών</w:t>
      </w:r>
      <w:r w:rsidRPr="00EC6169">
        <w:rPr>
          <w:rFonts w:asciiTheme="majorHAnsi" w:hAnsiTheme="majorHAnsi" w:cstheme="majorHAnsi"/>
        </w:rPr>
        <w:t> </w:t>
      </w:r>
      <w:r w:rsidR="00AF5052">
        <w:rPr>
          <w:rFonts w:asciiTheme="majorHAnsi" w:hAnsiTheme="majorHAnsi" w:cstheme="majorHAnsi"/>
          <w:lang w:val="el-GR"/>
        </w:rPr>
        <w:t xml:space="preserve">με βάση τις επιστημονικές και τεχνολογικές εξελίξεις </w:t>
      </w:r>
      <w:r w:rsidRPr="00EC6169">
        <w:rPr>
          <w:rFonts w:asciiTheme="majorHAnsi" w:hAnsiTheme="majorHAnsi" w:cstheme="majorHAnsi"/>
          <w:lang w:val="el-GR"/>
        </w:rPr>
        <w:t>στον τομέα</w:t>
      </w:r>
      <w:r w:rsidR="00AF5052">
        <w:rPr>
          <w:rFonts w:asciiTheme="majorHAnsi" w:hAnsiTheme="majorHAnsi" w:cstheme="majorHAnsi"/>
          <w:lang w:val="el-GR"/>
        </w:rPr>
        <w:t xml:space="preserve"> των θεραπειών με αίμα, κύτταρα και ιστούς. </w:t>
      </w:r>
      <w:r>
        <w:rPr>
          <w:rFonts w:asciiTheme="majorHAnsi" w:hAnsiTheme="majorHAnsi" w:cstheme="majorHAnsi"/>
          <w:b/>
          <w:bCs/>
          <w:lang w:val="el-GR"/>
        </w:rPr>
        <w:br/>
      </w:r>
    </w:p>
    <w:p w14:paraId="7C8BDB17" w14:textId="36F7F50C" w:rsidR="00F00D10" w:rsidRPr="005813BE" w:rsidRDefault="00F00D10" w:rsidP="00F00D10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5813BE">
        <w:rPr>
          <w:rFonts w:asciiTheme="majorHAnsi" w:hAnsiTheme="majorHAnsi" w:cstheme="majorHAnsi"/>
          <w:b/>
          <w:bCs/>
          <w:lang w:val="el-GR"/>
        </w:rPr>
        <w:t xml:space="preserve">Χαιρετισμούς </w:t>
      </w:r>
      <w:r w:rsidRPr="005813BE">
        <w:rPr>
          <w:rFonts w:asciiTheme="majorHAnsi" w:hAnsiTheme="majorHAnsi" w:cstheme="majorHAnsi"/>
          <w:lang w:val="el-GR"/>
        </w:rPr>
        <w:t>απεύθυναν</w:t>
      </w:r>
      <w:r w:rsidRPr="00002F9F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ο</w:t>
      </w:r>
      <w:r w:rsidR="00AF5052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 </w:t>
      </w:r>
      <w:r w:rsidRPr="00D321D6">
        <w:rPr>
          <w:rFonts w:asciiTheme="majorHAnsi" w:hAnsiTheme="majorHAnsi" w:cstheme="majorHAnsi"/>
          <w:b/>
          <w:bCs/>
          <w:lang w:val="el-GR"/>
        </w:rPr>
        <w:t>Stefaan Van der Spiegel</w:t>
      </w:r>
      <w:r>
        <w:rPr>
          <w:rFonts w:asciiTheme="majorHAnsi" w:hAnsiTheme="majorHAnsi" w:cstheme="majorHAnsi"/>
          <w:lang w:val="el-GR"/>
        </w:rPr>
        <w:t xml:space="preserve"> </w:t>
      </w:r>
      <w:r w:rsidRPr="005813BE">
        <w:rPr>
          <w:rFonts w:asciiTheme="majorHAnsi" w:hAnsiTheme="majorHAnsi" w:cstheme="majorHAnsi"/>
          <w:i/>
          <w:iCs/>
          <w:lang w:val="el-GR"/>
        </w:rPr>
        <w:t>(DG SANTE,Ευρωπαική Επιτροπή),</w:t>
      </w:r>
      <w:r>
        <w:rPr>
          <w:rFonts w:asciiTheme="majorHAnsi" w:hAnsiTheme="majorHAnsi" w:cstheme="majorHAnsi"/>
          <w:lang w:val="el-GR"/>
        </w:rPr>
        <w:t xml:space="preserve"> η</w:t>
      </w:r>
      <w:r w:rsidRPr="00002F9F">
        <w:rPr>
          <w:rFonts w:asciiTheme="majorHAnsi" w:hAnsiTheme="majorHAnsi" w:cstheme="majorHAnsi"/>
          <w:lang w:val="el-GR"/>
        </w:rPr>
        <w:t xml:space="preserve"> </w:t>
      </w:r>
      <w:r w:rsidRPr="0027623A">
        <w:rPr>
          <w:rFonts w:asciiTheme="majorHAnsi" w:hAnsiTheme="majorHAnsi" w:cstheme="majorHAnsi"/>
          <w:b/>
          <w:bCs/>
          <w:lang w:val="el-GR"/>
        </w:rPr>
        <w:t>Βασιλική Καραούλη</w:t>
      </w:r>
      <w:r>
        <w:rPr>
          <w:rFonts w:asciiTheme="majorHAnsi" w:hAnsiTheme="majorHAnsi" w:cstheme="majorHAnsi"/>
          <w:lang w:val="el-GR"/>
        </w:rPr>
        <w:t xml:space="preserve"> (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Γεν. Διευθ/ντρια Δημόσιας Υγείας </w:t>
      </w:r>
      <w:r>
        <w:rPr>
          <w:rFonts w:asciiTheme="majorHAnsi" w:hAnsiTheme="majorHAnsi" w:cstheme="majorHAnsi"/>
          <w:i/>
          <w:iCs/>
          <w:lang w:val="el-GR"/>
        </w:rPr>
        <w:t>&amp;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 Ποιότητ</w:t>
      </w:r>
      <w:r>
        <w:rPr>
          <w:rFonts w:asciiTheme="majorHAnsi" w:hAnsiTheme="majorHAnsi" w:cstheme="majorHAnsi"/>
          <w:i/>
          <w:iCs/>
          <w:lang w:val="el-GR"/>
        </w:rPr>
        <w:t>α</w:t>
      </w:r>
      <w:r w:rsidRPr="005813BE">
        <w:rPr>
          <w:rFonts w:asciiTheme="majorHAnsi" w:hAnsiTheme="majorHAnsi" w:cstheme="majorHAnsi"/>
          <w:i/>
          <w:iCs/>
          <w:lang w:val="el-GR"/>
        </w:rPr>
        <w:t>ς Ζωής, Υπ</w:t>
      </w:r>
      <w:r>
        <w:rPr>
          <w:rFonts w:asciiTheme="majorHAnsi" w:hAnsiTheme="majorHAnsi" w:cstheme="majorHAnsi"/>
          <w:i/>
          <w:iCs/>
          <w:lang w:val="el-GR"/>
        </w:rPr>
        <w:t xml:space="preserve">. </w:t>
      </w:r>
      <w:r w:rsidRPr="005813BE">
        <w:rPr>
          <w:rFonts w:asciiTheme="majorHAnsi" w:hAnsiTheme="majorHAnsi" w:cstheme="majorHAnsi"/>
          <w:i/>
          <w:iCs/>
          <w:lang w:val="el-GR"/>
        </w:rPr>
        <w:t>Υγείας</w:t>
      </w:r>
      <w:r>
        <w:rPr>
          <w:rFonts w:asciiTheme="majorHAnsi" w:hAnsiTheme="majorHAnsi" w:cstheme="majorHAnsi"/>
          <w:lang w:val="el-GR"/>
        </w:rPr>
        <w:t xml:space="preserve">), η </w:t>
      </w:r>
      <w:r w:rsidRPr="00D321D6">
        <w:rPr>
          <w:rFonts w:asciiTheme="majorHAnsi" w:hAnsiTheme="majorHAnsi" w:cstheme="majorHAnsi"/>
          <w:b/>
          <w:bCs/>
          <w:lang w:val="el-GR"/>
        </w:rPr>
        <w:t>Λένα Μπορμπουδάκη</w:t>
      </w:r>
      <w:r w:rsidRPr="005813BE">
        <w:rPr>
          <w:rFonts w:asciiTheme="majorHAnsi" w:hAnsiTheme="majorHAnsi" w:cstheme="majorHAnsi"/>
          <w:lang w:val="el-GR"/>
        </w:rPr>
        <w:t xml:space="preserve"> </w:t>
      </w:r>
      <w:r w:rsidRPr="005813BE">
        <w:rPr>
          <w:rFonts w:asciiTheme="majorHAnsi" w:hAnsiTheme="majorHAnsi" w:cstheme="majorHAnsi"/>
          <w:i/>
          <w:iCs/>
          <w:lang w:val="el-GR"/>
        </w:rPr>
        <w:t>(Διοικητρια7</w:t>
      </w:r>
      <w:r w:rsidRPr="005813BE">
        <w:rPr>
          <w:rFonts w:asciiTheme="majorHAnsi" w:hAnsiTheme="majorHAnsi" w:cstheme="majorHAnsi"/>
          <w:i/>
          <w:iCs/>
          <w:vertAlign w:val="superscript"/>
          <w:lang w:val="el-GR"/>
        </w:rPr>
        <w:t>ης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 ΥΠΕ)</w:t>
      </w:r>
      <w:r>
        <w:rPr>
          <w:rFonts w:asciiTheme="majorHAnsi" w:hAnsiTheme="majorHAnsi" w:cstheme="majorHAnsi"/>
          <w:i/>
          <w:iCs/>
          <w:lang w:val="el-GR"/>
        </w:rPr>
        <w:t xml:space="preserve">, ο </w:t>
      </w:r>
      <w:r w:rsidRPr="00D321D6">
        <w:rPr>
          <w:rFonts w:asciiTheme="majorHAnsi" w:hAnsiTheme="majorHAnsi" w:cstheme="majorHAnsi"/>
          <w:i/>
          <w:iCs/>
          <w:lang w:val="el-GR"/>
        </w:rPr>
        <w:t xml:space="preserve">Πρόεδρος του Διοικητικού Συμβουλίου του Νοσοκομείου Παπαγεωργίου </w:t>
      </w:r>
      <w:r w:rsidR="00AF5052">
        <w:rPr>
          <w:rFonts w:asciiTheme="majorHAnsi" w:hAnsiTheme="majorHAnsi" w:cstheme="majorHAnsi"/>
          <w:i/>
          <w:iCs/>
          <w:lang w:val="el-GR"/>
        </w:rPr>
        <w:t xml:space="preserve"> </w:t>
      </w:r>
      <w:r w:rsidRPr="00D321D6">
        <w:rPr>
          <w:rFonts w:asciiTheme="majorHAnsi" w:hAnsiTheme="majorHAnsi" w:cstheme="majorHAnsi"/>
          <w:b/>
          <w:bCs/>
          <w:i/>
          <w:iCs/>
          <w:lang w:val="el-GR"/>
        </w:rPr>
        <w:t>Μιχάλης Καραβιώτης</w:t>
      </w:r>
      <w:r>
        <w:rPr>
          <w:rFonts w:asciiTheme="majorHAnsi" w:hAnsiTheme="majorHAnsi" w:cstheme="majorHAnsi"/>
          <w:i/>
          <w:iCs/>
          <w:lang w:val="el-GR"/>
        </w:rPr>
        <w:t xml:space="preserve">, και οι </w:t>
      </w:r>
      <w:r w:rsidR="00BD1584">
        <w:rPr>
          <w:rFonts w:asciiTheme="majorHAnsi" w:hAnsiTheme="majorHAnsi" w:cstheme="majorHAnsi"/>
          <w:i/>
          <w:iCs/>
          <w:lang w:val="el-GR"/>
        </w:rPr>
        <w:t>Σ</w:t>
      </w:r>
      <w:r>
        <w:rPr>
          <w:rFonts w:asciiTheme="majorHAnsi" w:hAnsiTheme="majorHAnsi" w:cstheme="majorHAnsi"/>
          <w:i/>
          <w:iCs/>
          <w:lang w:val="el-GR"/>
        </w:rPr>
        <w:t xml:space="preserve">υντονιστές της Κοινής Δράσης </w:t>
      </w:r>
      <w:r>
        <w:rPr>
          <w:rFonts w:asciiTheme="majorHAnsi" w:hAnsiTheme="majorHAnsi" w:cstheme="majorHAnsi"/>
          <w:i/>
          <w:iCs/>
        </w:rPr>
        <w:t>GAPP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 </w:t>
      </w:r>
      <w:r w:rsidRPr="00D321D6">
        <w:rPr>
          <w:rFonts w:asciiTheme="majorHAnsi" w:hAnsiTheme="majorHAnsi" w:cstheme="majorHAnsi"/>
          <w:b/>
          <w:bCs/>
          <w:i/>
          <w:iCs/>
          <w:lang w:val="el-GR"/>
        </w:rPr>
        <w:t>Massimo Cardillo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 (Γεν. Διευθυντής, Ιταλικό Εθνικό Κέντρο Μεταμοσχεύσεων) </w:t>
      </w:r>
      <w:r>
        <w:rPr>
          <w:rFonts w:asciiTheme="majorHAnsi" w:hAnsiTheme="majorHAnsi" w:cstheme="majorHAnsi"/>
          <w:i/>
          <w:iCs/>
          <w:lang w:val="el-GR"/>
        </w:rPr>
        <w:t xml:space="preserve">και </w:t>
      </w:r>
      <w:r w:rsidRPr="00D321D6">
        <w:rPr>
          <w:rFonts w:asciiTheme="majorHAnsi" w:hAnsiTheme="majorHAnsi" w:cstheme="majorHAnsi"/>
          <w:b/>
          <w:bCs/>
          <w:i/>
          <w:iCs/>
          <w:lang w:val="el-GR"/>
        </w:rPr>
        <w:t>Vincenzo De Angelis</w:t>
      </w:r>
      <w:r>
        <w:rPr>
          <w:rFonts w:asciiTheme="majorHAnsi" w:hAnsiTheme="majorHAnsi" w:cstheme="majorHAnsi"/>
          <w:i/>
          <w:iCs/>
          <w:lang w:val="el-GR"/>
        </w:rPr>
        <w:t xml:space="preserve"> (</w:t>
      </w:r>
      <w:r w:rsidRPr="005813BE">
        <w:rPr>
          <w:rFonts w:asciiTheme="majorHAnsi" w:hAnsiTheme="majorHAnsi" w:cstheme="majorHAnsi"/>
          <w:i/>
          <w:iCs/>
          <w:lang w:val="el-GR"/>
        </w:rPr>
        <w:t>Γεν</w:t>
      </w:r>
      <w:r>
        <w:rPr>
          <w:rFonts w:asciiTheme="majorHAnsi" w:hAnsiTheme="majorHAnsi" w:cstheme="majorHAnsi"/>
          <w:i/>
          <w:iCs/>
          <w:lang w:val="el-GR"/>
        </w:rPr>
        <w:t>.</w:t>
      </w:r>
      <w:r w:rsidRPr="005813BE">
        <w:rPr>
          <w:rFonts w:asciiTheme="majorHAnsi" w:hAnsiTheme="majorHAnsi" w:cstheme="majorHAnsi"/>
          <w:i/>
          <w:iCs/>
          <w:lang w:val="el-GR"/>
        </w:rPr>
        <w:t xml:space="preserve"> Διευθυντής</w:t>
      </w:r>
      <w:r>
        <w:rPr>
          <w:rFonts w:asciiTheme="majorHAnsi" w:hAnsiTheme="majorHAnsi" w:cstheme="majorHAnsi"/>
          <w:i/>
          <w:iCs/>
          <w:lang w:val="el-GR"/>
        </w:rPr>
        <w:t xml:space="preserve">, </w:t>
      </w:r>
      <w:r w:rsidRPr="005813BE">
        <w:rPr>
          <w:rFonts w:asciiTheme="majorHAnsi" w:hAnsiTheme="majorHAnsi" w:cstheme="majorHAnsi"/>
          <w:i/>
          <w:iCs/>
          <w:lang w:val="el-GR"/>
        </w:rPr>
        <w:t>Ιταλικού Εθνικού Κέντρου Αίματος</w:t>
      </w:r>
      <w:r>
        <w:rPr>
          <w:rFonts w:asciiTheme="majorHAnsi" w:hAnsiTheme="majorHAnsi" w:cstheme="majorHAnsi"/>
          <w:i/>
          <w:iCs/>
          <w:lang w:val="el-GR"/>
        </w:rPr>
        <w:t>).</w:t>
      </w:r>
    </w:p>
    <w:p w14:paraId="1C60FA38" w14:textId="11CE3C8A" w:rsidR="00F00D10" w:rsidRDefault="00F00D10" w:rsidP="00F00D10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Η Διοικήτρια της 7</w:t>
      </w:r>
      <w:r w:rsidRPr="0006235C">
        <w:rPr>
          <w:rFonts w:asciiTheme="majorHAnsi" w:hAnsiTheme="majorHAnsi" w:cstheme="majorHAnsi"/>
          <w:vertAlign w:val="superscript"/>
          <w:lang w:val="el-GR"/>
        </w:rPr>
        <w:t>ης</w:t>
      </w:r>
      <w:r>
        <w:rPr>
          <w:rFonts w:asciiTheme="majorHAnsi" w:hAnsiTheme="majorHAnsi" w:cstheme="majorHAnsi"/>
          <w:lang w:val="el-GR"/>
        </w:rPr>
        <w:t xml:space="preserve"> ΥΠΕ </w:t>
      </w:r>
      <w:r w:rsidRPr="0006235C">
        <w:rPr>
          <w:rFonts w:asciiTheme="majorHAnsi" w:hAnsiTheme="majorHAnsi" w:cstheme="majorHAnsi"/>
          <w:b/>
          <w:bCs/>
          <w:lang w:val="el-GR"/>
        </w:rPr>
        <w:t>Λένα Μπορμπουδάκη</w:t>
      </w:r>
      <w:r>
        <w:rPr>
          <w:rFonts w:asciiTheme="majorHAnsi" w:hAnsiTheme="majorHAnsi" w:cstheme="majorHAnsi"/>
          <w:lang w:val="el-GR"/>
        </w:rPr>
        <w:t xml:space="preserve"> αναφέρθηκε στο έργο της Κοινής Δράσης και στην σημαντική </w:t>
      </w:r>
      <w:r w:rsidR="00AF5052">
        <w:rPr>
          <w:rFonts w:asciiTheme="majorHAnsi" w:hAnsiTheme="majorHAnsi" w:cstheme="majorHAnsi"/>
          <w:lang w:val="el-GR"/>
        </w:rPr>
        <w:t>αυτή</w:t>
      </w:r>
      <w:r>
        <w:rPr>
          <w:rFonts w:asciiTheme="majorHAnsi" w:hAnsiTheme="majorHAnsi" w:cstheme="majorHAnsi"/>
          <w:lang w:val="el-GR"/>
        </w:rPr>
        <w:t xml:space="preserve"> συνεργασία</w:t>
      </w:r>
      <w:r w:rsidR="006C38B8">
        <w:rPr>
          <w:rFonts w:asciiTheme="majorHAnsi" w:hAnsiTheme="majorHAnsi" w:cstheme="majorHAnsi"/>
          <w:lang w:val="el-GR"/>
        </w:rPr>
        <w:t>,</w:t>
      </w:r>
      <w:r>
        <w:rPr>
          <w:rFonts w:asciiTheme="majorHAnsi" w:hAnsiTheme="majorHAnsi" w:cstheme="majorHAnsi"/>
          <w:lang w:val="el-GR"/>
        </w:rPr>
        <w:t xml:space="preserve"> </w:t>
      </w:r>
      <w:r w:rsidR="00DE69F5">
        <w:rPr>
          <w:rFonts w:asciiTheme="majorHAnsi" w:hAnsiTheme="majorHAnsi" w:cstheme="majorHAnsi"/>
          <w:lang w:val="el-GR"/>
        </w:rPr>
        <w:t xml:space="preserve">τόσο σε </w:t>
      </w:r>
      <w:r w:rsidR="00AF5052">
        <w:rPr>
          <w:rFonts w:asciiTheme="majorHAnsi" w:hAnsiTheme="majorHAnsi" w:cstheme="majorHAnsi"/>
          <w:lang w:val="el-GR"/>
        </w:rPr>
        <w:t>Ευρωπαϊκό</w:t>
      </w:r>
      <w:r w:rsidR="00DE69F5">
        <w:rPr>
          <w:rFonts w:asciiTheme="majorHAnsi" w:hAnsiTheme="majorHAnsi" w:cstheme="majorHAnsi"/>
          <w:lang w:val="el-GR"/>
        </w:rPr>
        <w:t xml:space="preserve"> </w:t>
      </w:r>
      <w:r w:rsidR="00746D8E">
        <w:rPr>
          <w:rFonts w:asciiTheme="majorHAnsi" w:hAnsiTheme="majorHAnsi" w:cstheme="majorHAnsi"/>
          <w:lang w:val="el-GR"/>
        </w:rPr>
        <w:t xml:space="preserve">και Εθνικό </w:t>
      </w:r>
      <w:r w:rsidR="00DE69F5">
        <w:rPr>
          <w:rFonts w:asciiTheme="majorHAnsi" w:hAnsiTheme="majorHAnsi" w:cstheme="majorHAnsi"/>
          <w:lang w:val="el-GR"/>
        </w:rPr>
        <w:t>επίπεδο</w:t>
      </w:r>
      <w:r w:rsidR="00746D8E">
        <w:rPr>
          <w:rFonts w:asciiTheme="majorHAnsi" w:hAnsiTheme="majorHAnsi" w:cstheme="majorHAnsi"/>
          <w:lang w:val="el-GR"/>
        </w:rPr>
        <w:t>,</w:t>
      </w:r>
      <w:r w:rsidR="00DE69F5">
        <w:rPr>
          <w:rFonts w:asciiTheme="majorHAnsi" w:hAnsiTheme="majorHAnsi" w:cstheme="majorHAnsi"/>
          <w:lang w:val="el-GR"/>
        </w:rPr>
        <w:t xml:space="preserve"> όσο και για την εξαί</w:t>
      </w:r>
      <w:r w:rsidR="00746D8E">
        <w:rPr>
          <w:rFonts w:asciiTheme="majorHAnsi" w:hAnsiTheme="majorHAnsi" w:cstheme="majorHAnsi"/>
          <w:lang w:val="el-GR"/>
        </w:rPr>
        <w:t>ρε</w:t>
      </w:r>
      <w:r w:rsidR="00DE69F5">
        <w:rPr>
          <w:rFonts w:asciiTheme="majorHAnsi" w:hAnsiTheme="majorHAnsi" w:cstheme="majorHAnsi"/>
          <w:lang w:val="el-GR"/>
        </w:rPr>
        <w:t xml:space="preserve">τη </w:t>
      </w:r>
      <w:r w:rsidR="00AF5052">
        <w:rPr>
          <w:rFonts w:asciiTheme="majorHAnsi" w:hAnsiTheme="majorHAnsi" w:cstheme="majorHAnsi"/>
          <w:lang w:val="el-GR"/>
        </w:rPr>
        <w:t>σύμπραξη</w:t>
      </w:r>
      <w:r w:rsidR="002D0335">
        <w:rPr>
          <w:rFonts w:asciiTheme="majorHAnsi" w:hAnsiTheme="majorHAnsi" w:cstheme="majorHAnsi"/>
          <w:lang w:val="el-GR"/>
        </w:rPr>
        <w:t xml:space="preserve"> </w:t>
      </w:r>
      <w:r w:rsidR="00DE69F5">
        <w:rPr>
          <w:rFonts w:asciiTheme="majorHAnsi" w:hAnsiTheme="majorHAnsi" w:cstheme="majorHAnsi"/>
          <w:lang w:val="el-GR"/>
        </w:rPr>
        <w:t>με το</w:t>
      </w:r>
      <w:r w:rsidR="00746D8E">
        <w:rPr>
          <w:rFonts w:asciiTheme="majorHAnsi" w:hAnsiTheme="majorHAnsi" w:cstheme="majorHAnsi"/>
          <w:lang w:val="el-GR"/>
        </w:rPr>
        <w:t xml:space="preserve"> </w:t>
      </w:r>
      <w:r w:rsidR="00DE69F5">
        <w:rPr>
          <w:rFonts w:asciiTheme="majorHAnsi" w:hAnsiTheme="majorHAnsi" w:cstheme="majorHAnsi"/>
          <w:lang w:val="el-GR"/>
        </w:rPr>
        <w:t xml:space="preserve">νοσοκομείο Παπαγεωργίου, </w:t>
      </w:r>
      <w:r>
        <w:rPr>
          <w:rFonts w:asciiTheme="majorHAnsi" w:hAnsiTheme="majorHAnsi" w:cstheme="majorHAnsi"/>
          <w:lang w:val="el-GR"/>
        </w:rPr>
        <w:t xml:space="preserve">η οποία έχει </w:t>
      </w:r>
      <w:r w:rsidRPr="006C38B8">
        <w:rPr>
          <w:rFonts w:asciiTheme="majorHAnsi" w:hAnsiTheme="majorHAnsi" w:cstheme="majorHAnsi"/>
          <w:b/>
          <w:bCs/>
          <w:lang w:val="el-GR"/>
        </w:rPr>
        <w:t xml:space="preserve">ουσιώδες αντίκτυπο στην ποιότητα των </w:t>
      </w:r>
      <w:r w:rsidR="00AF5052" w:rsidRPr="006C38B8">
        <w:rPr>
          <w:rFonts w:asciiTheme="majorHAnsi" w:hAnsiTheme="majorHAnsi" w:cstheme="majorHAnsi"/>
          <w:b/>
          <w:bCs/>
          <w:lang w:val="el-GR"/>
        </w:rPr>
        <w:t>προσφερόμενων</w:t>
      </w:r>
      <w:r w:rsidRPr="006C38B8">
        <w:rPr>
          <w:rFonts w:asciiTheme="majorHAnsi" w:hAnsiTheme="majorHAnsi" w:cstheme="majorHAnsi"/>
          <w:b/>
          <w:bCs/>
          <w:lang w:val="el-GR"/>
        </w:rPr>
        <w:t xml:space="preserve"> υγειονομικών υπηρεσιών </w:t>
      </w:r>
      <w:r w:rsidR="00746D8E" w:rsidRPr="006C38B8">
        <w:rPr>
          <w:rFonts w:asciiTheme="majorHAnsi" w:hAnsiTheme="majorHAnsi" w:cstheme="majorHAnsi"/>
          <w:b/>
          <w:bCs/>
          <w:lang w:val="el-GR"/>
        </w:rPr>
        <w:t xml:space="preserve">και σε </w:t>
      </w:r>
      <w:r w:rsidRPr="006C38B8">
        <w:rPr>
          <w:rFonts w:asciiTheme="majorHAnsi" w:hAnsiTheme="majorHAnsi" w:cstheme="majorHAnsi"/>
          <w:b/>
          <w:bCs/>
          <w:lang w:val="el-GR"/>
        </w:rPr>
        <w:t>τοπικό επίπεδο</w:t>
      </w:r>
      <w:r>
        <w:rPr>
          <w:rFonts w:asciiTheme="majorHAnsi" w:hAnsiTheme="majorHAnsi" w:cstheme="majorHAnsi"/>
          <w:lang w:val="el-GR"/>
        </w:rPr>
        <w:t xml:space="preserve">, ιδαίτερα μέσω </w:t>
      </w:r>
      <w:r w:rsidR="008E0234">
        <w:rPr>
          <w:rFonts w:asciiTheme="majorHAnsi" w:hAnsiTheme="majorHAnsi" w:cstheme="majorHAnsi"/>
          <w:lang w:val="el-GR"/>
        </w:rPr>
        <w:t xml:space="preserve">της </w:t>
      </w:r>
      <w:r>
        <w:rPr>
          <w:rFonts w:asciiTheme="majorHAnsi" w:hAnsiTheme="majorHAnsi" w:cstheme="majorHAnsi"/>
          <w:lang w:val="el-GR"/>
        </w:rPr>
        <w:t xml:space="preserve">Αιματολογικής Κλινικής ΠΑ.Γ.Ν.Η και της </w:t>
      </w:r>
      <w:r w:rsidRPr="00593CE6">
        <w:rPr>
          <w:rFonts w:asciiTheme="majorHAnsi" w:hAnsiTheme="majorHAnsi" w:cstheme="majorHAnsi"/>
          <w:lang w:val="el-GR"/>
        </w:rPr>
        <w:t xml:space="preserve">Δημόσιας Τράπεζας Ομφαλικών Βλαστοκυττάρων </w:t>
      </w:r>
      <w:r>
        <w:rPr>
          <w:rFonts w:asciiTheme="majorHAnsi" w:hAnsiTheme="majorHAnsi" w:cstheme="majorHAnsi"/>
          <w:lang w:val="el-GR"/>
        </w:rPr>
        <w:t xml:space="preserve">(ΔηΤΟΒ) </w:t>
      </w:r>
      <w:r w:rsidRPr="00593CE6">
        <w:rPr>
          <w:rFonts w:asciiTheme="majorHAnsi" w:hAnsiTheme="majorHAnsi" w:cstheme="majorHAnsi"/>
          <w:lang w:val="el-GR"/>
        </w:rPr>
        <w:t>Κρήτης</w:t>
      </w:r>
      <w:r>
        <w:rPr>
          <w:rFonts w:asciiTheme="majorHAnsi" w:hAnsiTheme="majorHAnsi" w:cstheme="majorHAnsi"/>
          <w:lang w:val="el-GR"/>
        </w:rPr>
        <w:t>.</w:t>
      </w:r>
    </w:p>
    <w:p w14:paraId="46311008" w14:textId="77777777" w:rsidR="002D0335" w:rsidRDefault="002D0335" w:rsidP="00A47350">
      <w:pPr>
        <w:spacing w:line="276" w:lineRule="auto"/>
        <w:jc w:val="both"/>
        <w:rPr>
          <w:rFonts w:asciiTheme="majorHAnsi" w:hAnsiTheme="majorHAnsi" w:cstheme="majorHAnsi"/>
          <w:lang w:val="el-GR"/>
        </w:rPr>
      </w:pPr>
    </w:p>
    <w:p w14:paraId="6C0443C0" w14:textId="2FF5291D" w:rsidR="00F00D10" w:rsidRPr="00A47350" w:rsidRDefault="00F00D10" w:rsidP="00A47350">
      <w:pPr>
        <w:spacing w:line="276" w:lineRule="auto"/>
        <w:jc w:val="both"/>
        <w:rPr>
          <w:rFonts w:asciiTheme="majorHAnsi" w:hAnsiTheme="majorHAnsi" w:cstheme="majorHAnsi"/>
          <w:i/>
          <w:iCs/>
          <w:lang w:val="el-GR"/>
        </w:rPr>
      </w:pPr>
      <w:r>
        <w:rPr>
          <w:rFonts w:asciiTheme="majorHAnsi" w:hAnsiTheme="majorHAnsi" w:cstheme="majorHAnsi"/>
          <w:lang w:val="el-GR"/>
        </w:rPr>
        <w:t>Η</w:t>
      </w:r>
      <w:r w:rsidRPr="00593CE6">
        <w:rPr>
          <w:rFonts w:asciiTheme="majorHAnsi" w:hAnsiTheme="majorHAnsi" w:cstheme="majorHAnsi"/>
          <w:lang w:val="el-GR"/>
        </w:rPr>
        <w:t xml:space="preserve"> Διευθύντρια της Αιματολογικής Κλινικής ΠΑΓΝΗ και της Δημόσιας Τράπεζας Ομφαλικών Βλαστοκυττάρων Κρήτης, Καθηγήτρια Αιματολογίας </w:t>
      </w:r>
      <w:r w:rsidRPr="00593CE6">
        <w:rPr>
          <w:rFonts w:asciiTheme="majorHAnsi" w:hAnsiTheme="majorHAnsi" w:cstheme="majorHAnsi"/>
          <w:b/>
          <w:bCs/>
          <w:lang w:val="el-GR"/>
        </w:rPr>
        <w:t>Ελένη Παπαδάκη</w:t>
      </w:r>
      <w:r w:rsidRPr="00593CE6">
        <w:rPr>
          <w:rFonts w:asciiTheme="majorHAnsi" w:hAnsiTheme="majorHAnsi" w:cstheme="majorHAnsi"/>
          <w:lang w:val="el-GR"/>
        </w:rPr>
        <w:t xml:space="preserve">, τόνισε ότι </w:t>
      </w:r>
      <w:r w:rsidRPr="00593CE6">
        <w:rPr>
          <w:rFonts w:asciiTheme="majorHAnsi" w:hAnsiTheme="majorHAnsi" w:cstheme="majorHAnsi"/>
          <w:i/>
          <w:iCs/>
          <w:lang w:val="el-GR"/>
        </w:rPr>
        <w:t>«</w:t>
      </w:r>
      <w:r w:rsidR="008E0234">
        <w:rPr>
          <w:rFonts w:asciiTheme="majorHAnsi" w:hAnsiTheme="majorHAnsi" w:cstheme="majorHAnsi"/>
          <w:i/>
          <w:iCs/>
          <w:lang w:val="el-GR"/>
        </w:rPr>
        <w:t>Η</w:t>
      </w:r>
      <w:r w:rsidR="008E0234" w:rsidRPr="00593CE6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8E0234">
        <w:rPr>
          <w:rFonts w:asciiTheme="majorHAnsi" w:hAnsiTheme="majorHAnsi" w:cstheme="majorHAnsi"/>
          <w:i/>
          <w:iCs/>
          <w:lang w:val="el-GR"/>
        </w:rPr>
        <w:t>γνώση</w:t>
      </w:r>
      <w:r w:rsidR="008E0234" w:rsidRPr="00593CE6">
        <w:rPr>
          <w:rFonts w:asciiTheme="majorHAnsi" w:hAnsiTheme="majorHAnsi" w:cstheme="majorHAnsi"/>
          <w:i/>
          <w:iCs/>
          <w:lang w:val="el-GR"/>
        </w:rPr>
        <w:t xml:space="preserve"> </w:t>
      </w:r>
      <w:r w:rsidRPr="00A47350">
        <w:rPr>
          <w:rFonts w:asciiTheme="majorHAnsi" w:hAnsiTheme="majorHAnsi" w:cstheme="majorHAnsi"/>
          <w:i/>
          <w:iCs/>
          <w:lang w:val="el-GR"/>
        </w:rPr>
        <w:t xml:space="preserve">σε επιστημονικό και τεχνολογικό επίπεδο </w:t>
      </w:r>
      <w:r w:rsidRPr="00593CE6">
        <w:rPr>
          <w:rFonts w:asciiTheme="majorHAnsi" w:hAnsiTheme="majorHAnsi" w:cstheme="majorHAnsi"/>
          <w:i/>
          <w:iCs/>
          <w:lang w:val="el-GR"/>
        </w:rPr>
        <w:t>μεταβάλλεται γρήγορα</w:t>
      </w:r>
      <w:r w:rsidR="008E0234">
        <w:rPr>
          <w:rFonts w:asciiTheme="majorHAnsi" w:hAnsiTheme="majorHAnsi" w:cstheme="majorHAnsi"/>
          <w:i/>
          <w:iCs/>
          <w:lang w:val="el-GR"/>
        </w:rPr>
        <w:t>, και αυτό έχει θετικό αντίκτυπο στις θεραπείες που στηρίζονται στο αίμα</w:t>
      </w:r>
      <w:r w:rsidR="00B845A1">
        <w:rPr>
          <w:rFonts w:asciiTheme="majorHAnsi" w:hAnsiTheme="majorHAnsi" w:cstheme="majorHAnsi"/>
          <w:i/>
          <w:iCs/>
          <w:lang w:val="el-GR"/>
        </w:rPr>
        <w:t xml:space="preserve">, </w:t>
      </w:r>
      <w:r w:rsidR="008E0234">
        <w:rPr>
          <w:rFonts w:asciiTheme="majorHAnsi" w:hAnsiTheme="majorHAnsi" w:cstheme="majorHAnsi"/>
          <w:i/>
          <w:iCs/>
          <w:lang w:val="el-GR"/>
        </w:rPr>
        <w:t xml:space="preserve">σε κύτταρα και ιστούς. Θα πρέπει ωστόσο οι νεωτερισμοί στο επίπεδο της επεξεργασίας </w:t>
      </w:r>
      <w:r w:rsidRPr="00593CE6">
        <w:rPr>
          <w:rFonts w:asciiTheme="majorHAnsi" w:hAnsiTheme="majorHAnsi" w:cstheme="majorHAnsi"/>
          <w:i/>
          <w:iCs/>
          <w:lang w:val="el-GR"/>
        </w:rPr>
        <w:t>να γνωστοποιούνται στην Πολιτεία</w:t>
      </w:r>
      <w:r w:rsidR="008E0234">
        <w:rPr>
          <w:rFonts w:asciiTheme="majorHAnsi" w:hAnsiTheme="majorHAnsi" w:cstheme="majorHAnsi"/>
          <w:i/>
          <w:iCs/>
          <w:lang w:val="el-GR"/>
        </w:rPr>
        <w:t xml:space="preserve"> και να αδειοδοτούνται ώστε να ελαχιστοποιείται ο κίνδυνος για τους ασθενείς. Μάλιστα, η αδειοδότηση θα πρέπει να ακολουθεί κοινά πρότυπα σε όλη την Ευρώπη ώστε </w:t>
      </w:r>
      <w:r w:rsidRPr="00593CE6">
        <w:rPr>
          <w:rFonts w:asciiTheme="majorHAnsi" w:hAnsiTheme="majorHAnsi" w:cstheme="majorHAnsi"/>
          <w:i/>
          <w:iCs/>
          <w:lang w:val="el-GR"/>
        </w:rPr>
        <w:t xml:space="preserve">να </w:t>
      </w:r>
      <w:r w:rsidR="00B845A1">
        <w:rPr>
          <w:rFonts w:asciiTheme="majorHAnsi" w:hAnsiTheme="majorHAnsi" w:cstheme="majorHAnsi"/>
          <w:i/>
          <w:iCs/>
          <w:lang w:val="el-GR"/>
        </w:rPr>
        <w:t>διασφαλίζεται η ποιότητα ανεξαρτήτως της χώρας που διαμένουν οι δότες και οι ασθενείς.  Οι Κοινές Ευρωπαϊκές Δράσεις (</w:t>
      </w:r>
      <w:r w:rsidR="00B845A1">
        <w:rPr>
          <w:rFonts w:asciiTheme="majorHAnsi" w:hAnsiTheme="majorHAnsi" w:cstheme="majorHAnsi"/>
          <w:i/>
          <w:iCs/>
        </w:rPr>
        <w:t>Joint</w:t>
      </w:r>
      <w:r w:rsidR="00B845A1" w:rsidRPr="004C06B8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B845A1">
        <w:rPr>
          <w:rFonts w:asciiTheme="majorHAnsi" w:hAnsiTheme="majorHAnsi" w:cstheme="majorHAnsi"/>
          <w:i/>
          <w:iCs/>
        </w:rPr>
        <w:t>Actions</w:t>
      </w:r>
      <w:r w:rsidR="00B845A1" w:rsidRPr="004C06B8">
        <w:rPr>
          <w:rFonts w:asciiTheme="majorHAnsi" w:hAnsiTheme="majorHAnsi" w:cstheme="majorHAnsi"/>
          <w:i/>
          <w:iCs/>
          <w:lang w:val="el-GR"/>
        </w:rPr>
        <w:t xml:space="preserve">) </w:t>
      </w:r>
      <w:r w:rsidR="00B845A1">
        <w:rPr>
          <w:rFonts w:asciiTheme="majorHAnsi" w:hAnsiTheme="majorHAnsi" w:cstheme="majorHAnsi"/>
          <w:i/>
          <w:iCs/>
          <w:lang w:val="el-GR"/>
        </w:rPr>
        <w:t xml:space="preserve">όπως η </w:t>
      </w:r>
      <w:r w:rsidR="00B845A1">
        <w:rPr>
          <w:rFonts w:asciiTheme="majorHAnsi" w:hAnsiTheme="majorHAnsi" w:cstheme="majorHAnsi"/>
          <w:i/>
          <w:iCs/>
        </w:rPr>
        <w:t>GAPP</w:t>
      </w:r>
      <w:r w:rsidR="00B845A1" w:rsidRPr="004C06B8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B845A1">
        <w:rPr>
          <w:rFonts w:asciiTheme="majorHAnsi" w:hAnsiTheme="majorHAnsi" w:cstheme="majorHAnsi"/>
          <w:i/>
          <w:iCs/>
          <w:lang w:val="el-GR"/>
        </w:rPr>
        <w:t>κινούνται προς αυτή την κατεύθυνση</w:t>
      </w:r>
      <w:r w:rsidR="006C38B8">
        <w:rPr>
          <w:rFonts w:asciiTheme="majorHAnsi" w:hAnsiTheme="majorHAnsi" w:cstheme="majorHAnsi"/>
          <w:i/>
          <w:iCs/>
          <w:lang w:val="el-GR"/>
        </w:rPr>
        <w:t>,</w:t>
      </w:r>
      <w:r w:rsidR="00B845A1">
        <w:rPr>
          <w:rFonts w:asciiTheme="majorHAnsi" w:hAnsiTheme="majorHAnsi" w:cstheme="majorHAnsi"/>
          <w:i/>
          <w:iCs/>
          <w:lang w:val="el-GR"/>
        </w:rPr>
        <w:t xml:space="preserve"> και προάγουν τη συνεργασία και την ομογενοποίηση των διαδικασιών</w:t>
      </w:r>
      <w:r w:rsidR="00E42FE7">
        <w:rPr>
          <w:rFonts w:asciiTheme="majorHAnsi" w:hAnsiTheme="majorHAnsi" w:cstheme="majorHAnsi"/>
          <w:i/>
          <w:iCs/>
          <w:lang w:val="el-GR"/>
        </w:rPr>
        <w:t xml:space="preserve"> στο επίπεδο των μεταγγίσεων και των μεταμοσχεύσεων</w:t>
      </w:r>
      <w:r w:rsidR="00A47350" w:rsidRPr="00A47350">
        <w:rPr>
          <w:rFonts w:asciiTheme="majorHAnsi" w:hAnsiTheme="majorHAnsi" w:cstheme="majorHAnsi"/>
          <w:i/>
          <w:iCs/>
          <w:lang w:val="el-GR"/>
        </w:rPr>
        <w:t>».</w:t>
      </w:r>
    </w:p>
    <w:p w14:paraId="79E4AFBC" w14:textId="4728319E" w:rsidR="00F00D10" w:rsidRPr="00F00D10" w:rsidRDefault="00F00D10" w:rsidP="00F00D10">
      <w:pPr>
        <w:rPr>
          <w:rFonts w:asciiTheme="majorHAnsi" w:hAnsiTheme="majorHAnsi" w:cstheme="majorHAnsi"/>
          <w:b/>
          <w:bCs/>
          <w:lang w:val="el-GR"/>
        </w:rPr>
      </w:pPr>
      <w:r w:rsidRPr="00F00D10">
        <w:rPr>
          <w:rFonts w:asciiTheme="majorHAnsi" w:hAnsiTheme="majorHAnsi" w:cstheme="majorHAnsi"/>
          <w:lang w:val="el-GR"/>
        </w:rPr>
        <w:br/>
      </w:r>
      <w:r w:rsidRPr="00F00D10">
        <w:rPr>
          <w:rFonts w:asciiTheme="majorHAnsi" w:hAnsiTheme="majorHAnsi" w:cstheme="majorHAnsi"/>
          <w:b/>
          <w:bCs/>
          <w:lang w:val="el-GR"/>
        </w:rPr>
        <w:t xml:space="preserve">Καινοτομίες της Κοινής Δράσης </w:t>
      </w:r>
    </w:p>
    <w:p w14:paraId="2E40FB90" w14:textId="18B8C23B" w:rsidR="00F00D10" w:rsidRDefault="00F00D10" w:rsidP="00F00D10">
      <w:pPr>
        <w:jc w:val="both"/>
        <w:rPr>
          <w:rFonts w:asciiTheme="majorHAnsi" w:hAnsiTheme="majorHAnsi" w:cstheme="majorHAnsi"/>
          <w:lang w:val="el-GR"/>
        </w:rPr>
      </w:pPr>
      <w:r w:rsidRPr="0093299B">
        <w:rPr>
          <w:rFonts w:asciiTheme="majorHAnsi" w:hAnsiTheme="majorHAnsi" w:cstheme="majorHAnsi"/>
          <w:b/>
          <w:bCs/>
          <w:lang w:val="el-GR"/>
        </w:rPr>
        <w:t xml:space="preserve">Η Δράση </w:t>
      </w:r>
      <w:r w:rsidR="00E42FE7" w:rsidRPr="0093299B">
        <w:rPr>
          <w:rFonts w:asciiTheme="majorHAnsi" w:hAnsiTheme="majorHAnsi" w:cstheme="majorHAnsi"/>
          <w:b/>
          <w:bCs/>
          <w:lang w:val="el-GR"/>
        </w:rPr>
        <w:t>εισαγάγει</w:t>
      </w:r>
      <w:r w:rsidRPr="009D5EB7">
        <w:rPr>
          <w:rFonts w:asciiTheme="majorHAnsi" w:hAnsiTheme="majorHAnsi" w:cstheme="majorHAnsi"/>
          <w:lang w:val="el-GR"/>
        </w:rPr>
        <w:t xml:space="preserve"> τη </w:t>
      </w:r>
      <w:r w:rsidRPr="0093299B">
        <w:rPr>
          <w:rFonts w:asciiTheme="majorHAnsi" w:hAnsiTheme="majorHAnsi" w:cstheme="majorHAnsi"/>
          <w:b/>
          <w:bCs/>
          <w:lang w:val="el-GR"/>
        </w:rPr>
        <w:t>χρήση κλινικών δεδομένων</w:t>
      </w:r>
      <w:r w:rsidRPr="009D5EB7">
        <w:rPr>
          <w:rFonts w:asciiTheme="majorHAnsi" w:hAnsiTheme="majorHAnsi" w:cstheme="majorHAnsi"/>
          <w:lang w:val="el-GR"/>
        </w:rPr>
        <w:t xml:space="preserve"> στο πλαίσιο των διαδικασιών αδειοδότησης</w:t>
      </w:r>
      <w:r>
        <w:rPr>
          <w:rFonts w:asciiTheme="majorHAnsi" w:hAnsiTheme="majorHAnsi" w:cstheme="majorHAnsi"/>
          <w:lang w:val="el-GR"/>
        </w:rPr>
        <w:t xml:space="preserve"> και </w:t>
      </w:r>
      <w:r w:rsidRPr="0093299B">
        <w:rPr>
          <w:rFonts w:asciiTheme="majorHAnsi" w:hAnsiTheme="majorHAnsi" w:cstheme="majorHAnsi"/>
          <w:b/>
          <w:bCs/>
          <w:lang w:val="el-GR"/>
        </w:rPr>
        <w:t>αναδεικνύει την ανάγκη για συνεχή ενημερωση</w:t>
      </w:r>
      <w:r>
        <w:rPr>
          <w:rFonts w:asciiTheme="majorHAnsi" w:hAnsiTheme="majorHAnsi" w:cstheme="majorHAnsi"/>
          <w:lang w:val="el-GR"/>
        </w:rPr>
        <w:t xml:space="preserve"> των </w:t>
      </w:r>
      <w:r w:rsidRPr="009D5EB7">
        <w:rPr>
          <w:rFonts w:asciiTheme="majorHAnsi" w:hAnsiTheme="majorHAnsi" w:cstheme="majorHAnsi"/>
          <w:lang w:val="el-GR"/>
        </w:rPr>
        <w:t>κατευθυντήρι</w:t>
      </w:r>
      <w:r>
        <w:rPr>
          <w:rFonts w:asciiTheme="majorHAnsi" w:hAnsiTheme="majorHAnsi" w:cstheme="majorHAnsi"/>
          <w:lang w:val="el-GR"/>
        </w:rPr>
        <w:t>ων</w:t>
      </w:r>
      <w:r w:rsidRPr="009D5EB7">
        <w:rPr>
          <w:rFonts w:asciiTheme="majorHAnsi" w:hAnsiTheme="majorHAnsi" w:cstheme="majorHAnsi"/>
          <w:lang w:val="el-GR"/>
        </w:rPr>
        <w:t xml:space="preserve"> γραμ</w:t>
      </w:r>
      <w:r>
        <w:rPr>
          <w:rFonts w:asciiTheme="majorHAnsi" w:hAnsiTheme="majorHAnsi" w:cstheme="majorHAnsi"/>
          <w:lang w:val="el-GR"/>
        </w:rPr>
        <w:t>μών</w:t>
      </w:r>
      <w:r w:rsidRPr="009D5EB7">
        <w:rPr>
          <w:rFonts w:asciiTheme="majorHAnsi" w:hAnsiTheme="majorHAnsi" w:cstheme="majorHAnsi"/>
          <w:lang w:val="el-GR"/>
        </w:rPr>
        <w:t xml:space="preserve"> </w:t>
      </w:r>
      <w:r w:rsidRPr="006C38B8">
        <w:rPr>
          <w:rFonts w:asciiTheme="majorHAnsi" w:hAnsiTheme="majorHAnsi" w:cstheme="majorHAnsi"/>
          <w:b/>
          <w:bCs/>
          <w:lang w:val="el-GR"/>
        </w:rPr>
        <w:t>με βάση την εξέλιξη της έρευνας, των σύγχρονων θεραπειών και της τεχνολογίας</w:t>
      </w:r>
      <w:r>
        <w:rPr>
          <w:rFonts w:asciiTheme="majorHAnsi" w:hAnsiTheme="majorHAnsi" w:cstheme="majorHAnsi"/>
          <w:lang w:val="el-GR"/>
        </w:rPr>
        <w:t>. Παράλληλα,</w:t>
      </w:r>
      <w:r w:rsidRPr="009D5EB7">
        <w:rPr>
          <w:rFonts w:asciiTheme="majorHAnsi" w:hAnsiTheme="majorHAnsi" w:cstheme="majorHAnsi"/>
          <w:lang w:val="el-GR"/>
        </w:rPr>
        <w:t xml:space="preserve"> θέτει τα θεμέλια μιας </w:t>
      </w:r>
      <w:r>
        <w:rPr>
          <w:rFonts w:asciiTheme="majorHAnsi" w:hAnsiTheme="majorHAnsi" w:cstheme="majorHAnsi"/>
          <w:lang w:val="el-GR"/>
        </w:rPr>
        <w:t xml:space="preserve">κεντρικής </w:t>
      </w:r>
      <w:r w:rsidRPr="0036013A">
        <w:rPr>
          <w:rFonts w:asciiTheme="majorHAnsi" w:hAnsiTheme="majorHAnsi" w:cstheme="majorHAnsi"/>
          <w:b/>
          <w:bCs/>
          <w:lang w:val="el-GR"/>
        </w:rPr>
        <w:t>πλατφόρμας</w:t>
      </w:r>
      <w:r w:rsidRPr="009D5EB7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με σκοπό την </w:t>
      </w:r>
      <w:r w:rsidRPr="009D5EB7">
        <w:rPr>
          <w:rFonts w:asciiTheme="majorHAnsi" w:hAnsiTheme="majorHAnsi" w:cstheme="majorHAnsi"/>
          <w:lang w:val="el-GR"/>
        </w:rPr>
        <w:t xml:space="preserve">ανταλλαγή γνώσεων σε επίπεδο ΕΕ, η οποία </w:t>
      </w:r>
      <w:r>
        <w:rPr>
          <w:rFonts w:asciiTheme="majorHAnsi" w:hAnsiTheme="majorHAnsi" w:cstheme="majorHAnsi"/>
          <w:lang w:val="el-GR"/>
        </w:rPr>
        <w:t xml:space="preserve">δύναται </w:t>
      </w:r>
      <w:r w:rsidRPr="009D5EB7">
        <w:rPr>
          <w:rFonts w:asciiTheme="majorHAnsi" w:hAnsiTheme="majorHAnsi" w:cstheme="majorHAnsi"/>
          <w:lang w:val="el-GR"/>
        </w:rPr>
        <w:t xml:space="preserve">να </w:t>
      </w:r>
      <w:r>
        <w:rPr>
          <w:rFonts w:asciiTheme="majorHAnsi" w:hAnsiTheme="majorHAnsi" w:cstheme="majorHAnsi"/>
          <w:lang w:val="el-GR"/>
        </w:rPr>
        <w:t xml:space="preserve">λειτουργεί με όρους διαφάνειας, να είναι διαρκώς επικαιροποιημένη </w:t>
      </w:r>
      <w:r w:rsidRPr="009D5EB7">
        <w:rPr>
          <w:rFonts w:asciiTheme="majorHAnsi" w:hAnsiTheme="majorHAnsi" w:cstheme="majorHAnsi"/>
          <w:lang w:val="el-GR"/>
        </w:rPr>
        <w:t xml:space="preserve">και εύκολα προσβάσιμη. </w:t>
      </w:r>
    </w:p>
    <w:p w14:paraId="0DFF84CE" w14:textId="77777777" w:rsidR="00F00D10" w:rsidRPr="0036013A" w:rsidRDefault="00F00D10" w:rsidP="00F00D10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Καθόλη την διάρκεια της Δράσης, </w:t>
      </w:r>
      <w:r w:rsidRPr="0036013A">
        <w:rPr>
          <w:rFonts w:asciiTheme="majorHAnsi" w:hAnsiTheme="majorHAnsi" w:cstheme="majorHAnsi"/>
          <w:lang w:val="el-GR"/>
        </w:rPr>
        <w:t xml:space="preserve"> εμπειρογνώμονες και </w:t>
      </w:r>
      <w:r>
        <w:rPr>
          <w:rFonts w:asciiTheme="majorHAnsi" w:hAnsiTheme="majorHAnsi" w:cstheme="majorHAnsi"/>
          <w:lang w:val="el-GR"/>
        </w:rPr>
        <w:t>Α</w:t>
      </w:r>
      <w:r w:rsidRPr="0036013A">
        <w:rPr>
          <w:rFonts w:asciiTheme="majorHAnsi" w:hAnsiTheme="majorHAnsi" w:cstheme="majorHAnsi"/>
          <w:lang w:val="el-GR"/>
        </w:rPr>
        <w:t xml:space="preserve">ρμόδιες </w:t>
      </w:r>
      <w:r>
        <w:rPr>
          <w:rFonts w:asciiTheme="majorHAnsi" w:hAnsiTheme="majorHAnsi" w:cstheme="majorHAnsi"/>
          <w:lang w:val="el-GR"/>
        </w:rPr>
        <w:t>Α</w:t>
      </w:r>
      <w:r w:rsidRPr="0036013A">
        <w:rPr>
          <w:rFonts w:asciiTheme="majorHAnsi" w:hAnsiTheme="majorHAnsi" w:cstheme="majorHAnsi"/>
          <w:lang w:val="el-GR"/>
        </w:rPr>
        <w:t xml:space="preserve">ρχές σε επίπεδο ΕΕ, </w:t>
      </w:r>
      <w:r>
        <w:rPr>
          <w:rFonts w:asciiTheme="majorHAnsi" w:hAnsiTheme="majorHAnsi" w:cstheme="majorHAnsi"/>
          <w:lang w:val="el-GR"/>
        </w:rPr>
        <w:t xml:space="preserve">πραγματοποιήσαν </w:t>
      </w:r>
      <w:r w:rsidRPr="0036013A">
        <w:rPr>
          <w:rFonts w:asciiTheme="majorHAnsi" w:hAnsiTheme="majorHAnsi" w:cstheme="majorHAnsi"/>
          <w:lang w:val="el-GR"/>
        </w:rPr>
        <w:t xml:space="preserve"> σημαντικ</w:t>
      </w:r>
      <w:r>
        <w:rPr>
          <w:rFonts w:asciiTheme="majorHAnsi" w:hAnsiTheme="majorHAnsi" w:cstheme="majorHAnsi"/>
          <w:lang w:val="el-GR"/>
        </w:rPr>
        <w:t>ό έργο</w:t>
      </w:r>
      <w:r w:rsidRPr="0036013A">
        <w:rPr>
          <w:rFonts w:asciiTheme="majorHAnsi" w:hAnsiTheme="majorHAnsi" w:cstheme="majorHAnsi"/>
          <w:lang w:val="el-GR"/>
        </w:rPr>
        <w:t>:</w:t>
      </w:r>
    </w:p>
    <w:p w14:paraId="1E967CE0" w14:textId="0E61D7EF" w:rsidR="00F00D10" w:rsidRPr="0036013A" w:rsidRDefault="00F00D10" w:rsidP="00F00D10">
      <w:pPr>
        <w:spacing w:after="0"/>
        <w:jc w:val="both"/>
        <w:rPr>
          <w:rFonts w:asciiTheme="majorHAnsi" w:hAnsiTheme="majorHAnsi" w:cstheme="majorHAnsi"/>
          <w:lang w:val="el-GR"/>
        </w:rPr>
      </w:pPr>
      <w:r w:rsidRPr="0036013A">
        <w:rPr>
          <w:rFonts w:asciiTheme="majorHAnsi" w:hAnsiTheme="majorHAnsi" w:cstheme="majorHAnsi"/>
          <w:lang w:val="el-GR"/>
        </w:rPr>
        <w:t xml:space="preserve">• </w:t>
      </w:r>
      <w:r>
        <w:rPr>
          <w:rFonts w:asciiTheme="majorHAnsi" w:hAnsiTheme="majorHAnsi" w:cstheme="majorHAnsi"/>
          <w:lang w:val="el-GR"/>
        </w:rPr>
        <w:t>για την ανάπτυξη</w:t>
      </w:r>
      <w:r w:rsidRPr="0036013A">
        <w:rPr>
          <w:rFonts w:asciiTheme="majorHAnsi" w:hAnsiTheme="majorHAnsi" w:cstheme="majorHAnsi"/>
          <w:lang w:val="el-GR"/>
        </w:rPr>
        <w:t xml:space="preserve"> </w:t>
      </w:r>
      <w:r w:rsidRPr="00900075">
        <w:rPr>
          <w:rFonts w:asciiTheme="majorHAnsi" w:hAnsiTheme="majorHAnsi" w:cstheme="majorHAnsi"/>
          <w:b/>
          <w:bCs/>
          <w:lang w:val="el-GR"/>
        </w:rPr>
        <w:t xml:space="preserve">εργαλείων </w:t>
      </w:r>
      <w:r w:rsidR="00E42FE7">
        <w:rPr>
          <w:rFonts w:asciiTheme="majorHAnsi" w:hAnsiTheme="majorHAnsi" w:cstheme="majorHAnsi"/>
          <w:b/>
          <w:bCs/>
          <w:lang w:val="el-GR"/>
        </w:rPr>
        <w:t xml:space="preserve">που θα βοηθήσουν </w:t>
      </w:r>
      <w:r w:rsidRPr="00900075">
        <w:rPr>
          <w:rFonts w:asciiTheme="majorHAnsi" w:hAnsiTheme="majorHAnsi" w:cstheme="majorHAnsi"/>
          <w:b/>
          <w:bCs/>
          <w:lang w:val="el-GR"/>
        </w:rPr>
        <w:t>τις Αρμόδιες Αρχές</w:t>
      </w:r>
      <w:r w:rsidRPr="0036013A">
        <w:rPr>
          <w:rFonts w:asciiTheme="majorHAnsi" w:hAnsiTheme="majorHAnsi" w:cstheme="majorHAnsi"/>
          <w:lang w:val="el-GR"/>
        </w:rPr>
        <w:t xml:space="preserve"> της ΕΕ </w:t>
      </w:r>
      <w:r w:rsidR="00E42FE7">
        <w:rPr>
          <w:rFonts w:asciiTheme="majorHAnsi" w:hAnsiTheme="majorHAnsi" w:cstheme="majorHAnsi"/>
          <w:lang w:val="el-GR"/>
        </w:rPr>
        <w:t>σ</w:t>
      </w:r>
      <w:r w:rsidRPr="0036013A">
        <w:rPr>
          <w:rFonts w:asciiTheme="majorHAnsi" w:hAnsiTheme="majorHAnsi" w:cstheme="majorHAnsi"/>
          <w:lang w:val="el-GR"/>
        </w:rPr>
        <w:t xml:space="preserve">την </w:t>
      </w:r>
      <w:r w:rsidR="00E42FE7">
        <w:rPr>
          <w:rFonts w:asciiTheme="majorHAnsi" w:hAnsiTheme="majorHAnsi" w:cstheme="majorHAnsi"/>
          <w:lang w:val="el-GR"/>
        </w:rPr>
        <w:t>αδειοδότηση των Οργανισμών επεξεργασίας και προμήθειας αίματος, κυττάρων και ιστών</w:t>
      </w:r>
    </w:p>
    <w:p w14:paraId="7A34F376" w14:textId="46031345" w:rsidR="00F00D10" w:rsidRPr="0036013A" w:rsidRDefault="00F00D10" w:rsidP="00F00D10">
      <w:pPr>
        <w:spacing w:after="0"/>
        <w:jc w:val="both"/>
        <w:rPr>
          <w:rFonts w:asciiTheme="majorHAnsi" w:hAnsiTheme="majorHAnsi" w:cstheme="majorHAnsi"/>
          <w:lang w:val="el-GR"/>
        </w:rPr>
      </w:pPr>
      <w:r w:rsidRPr="0036013A">
        <w:rPr>
          <w:rFonts w:asciiTheme="majorHAnsi" w:hAnsiTheme="majorHAnsi" w:cstheme="majorHAnsi"/>
          <w:lang w:val="el-GR"/>
        </w:rPr>
        <w:t xml:space="preserve">• </w:t>
      </w:r>
      <w:r w:rsidR="00E42FE7">
        <w:rPr>
          <w:rFonts w:asciiTheme="majorHAnsi" w:hAnsiTheme="majorHAnsi" w:cstheme="majorHAnsi"/>
          <w:lang w:val="el-GR"/>
        </w:rPr>
        <w:t xml:space="preserve">για την </w:t>
      </w:r>
      <w:r w:rsidR="00E42FE7" w:rsidRPr="006A0B7C">
        <w:rPr>
          <w:rFonts w:asciiTheme="majorHAnsi" w:hAnsiTheme="majorHAnsi" w:cstheme="majorHAnsi"/>
          <w:b/>
          <w:bCs/>
          <w:lang w:val="el-GR"/>
        </w:rPr>
        <w:t>ομογενοποίηση διαδικασιών</w:t>
      </w:r>
      <w:r w:rsidR="00E42FE7">
        <w:rPr>
          <w:rFonts w:asciiTheme="majorHAnsi" w:hAnsiTheme="majorHAnsi" w:cstheme="majorHAnsi"/>
          <w:lang w:val="el-GR"/>
        </w:rPr>
        <w:t xml:space="preserve"> επεξεργασίας αίματος, κυττάρων και ιστών </w:t>
      </w:r>
      <w:r w:rsidRPr="0036013A">
        <w:rPr>
          <w:rFonts w:asciiTheme="majorHAnsi" w:hAnsiTheme="majorHAnsi" w:cstheme="majorHAnsi"/>
          <w:lang w:val="el-GR"/>
        </w:rPr>
        <w:t>που χρησιμοποι</w:t>
      </w:r>
      <w:r>
        <w:rPr>
          <w:rFonts w:asciiTheme="majorHAnsi" w:hAnsiTheme="majorHAnsi" w:cstheme="majorHAnsi"/>
          <w:lang w:val="el-GR"/>
        </w:rPr>
        <w:t>ούνται</w:t>
      </w:r>
      <w:r w:rsidRPr="0036013A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στις </w:t>
      </w:r>
      <w:r w:rsidRPr="0036013A">
        <w:rPr>
          <w:rFonts w:asciiTheme="majorHAnsi" w:hAnsiTheme="majorHAnsi" w:cstheme="majorHAnsi"/>
          <w:lang w:val="el-GR"/>
        </w:rPr>
        <w:t xml:space="preserve"> </w:t>
      </w:r>
      <w:r w:rsidR="00E42FE7" w:rsidRPr="0036013A">
        <w:rPr>
          <w:rFonts w:asciiTheme="majorHAnsi" w:hAnsiTheme="majorHAnsi" w:cstheme="majorHAnsi"/>
          <w:lang w:val="el-GR"/>
        </w:rPr>
        <w:t>μεταγγίσ</w:t>
      </w:r>
      <w:r w:rsidR="00E42FE7">
        <w:rPr>
          <w:rFonts w:asciiTheme="majorHAnsi" w:hAnsiTheme="majorHAnsi" w:cstheme="majorHAnsi"/>
          <w:lang w:val="el-GR"/>
        </w:rPr>
        <w:t>εις</w:t>
      </w:r>
      <w:r w:rsidRPr="0036013A">
        <w:rPr>
          <w:rFonts w:asciiTheme="majorHAnsi" w:hAnsiTheme="majorHAnsi" w:cstheme="majorHAnsi"/>
          <w:lang w:val="el-GR"/>
        </w:rPr>
        <w:t>,</w:t>
      </w:r>
      <w:r>
        <w:rPr>
          <w:rFonts w:asciiTheme="majorHAnsi" w:hAnsiTheme="majorHAnsi" w:cstheme="majorHAnsi"/>
          <w:lang w:val="el-GR"/>
        </w:rPr>
        <w:t xml:space="preserve"> τις</w:t>
      </w:r>
      <w:r w:rsidRPr="0036013A">
        <w:rPr>
          <w:rFonts w:asciiTheme="majorHAnsi" w:hAnsiTheme="majorHAnsi" w:cstheme="majorHAnsi"/>
          <w:lang w:val="el-GR"/>
        </w:rPr>
        <w:t xml:space="preserve"> </w:t>
      </w:r>
      <w:r w:rsidR="00E42FE7" w:rsidRPr="0036013A">
        <w:rPr>
          <w:rFonts w:asciiTheme="majorHAnsi" w:hAnsiTheme="majorHAnsi" w:cstheme="majorHAnsi"/>
          <w:lang w:val="el-GR"/>
        </w:rPr>
        <w:t>μεταμοσχεύσ</w:t>
      </w:r>
      <w:r w:rsidR="00E42FE7">
        <w:rPr>
          <w:rFonts w:asciiTheme="majorHAnsi" w:hAnsiTheme="majorHAnsi" w:cstheme="majorHAnsi"/>
          <w:lang w:val="el-GR"/>
        </w:rPr>
        <w:t>εις</w:t>
      </w:r>
      <w:r w:rsidRPr="0036013A">
        <w:rPr>
          <w:rFonts w:asciiTheme="majorHAnsi" w:hAnsiTheme="majorHAnsi" w:cstheme="majorHAnsi"/>
          <w:lang w:val="el-GR"/>
        </w:rPr>
        <w:t xml:space="preserve"> ή </w:t>
      </w:r>
      <w:r>
        <w:rPr>
          <w:rFonts w:asciiTheme="majorHAnsi" w:hAnsiTheme="majorHAnsi" w:cstheme="majorHAnsi"/>
          <w:lang w:val="el-GR"/>
        </w:rPr>
        <w:t xml:space="preserve">την </w:t>
      </w:r>
      <w:r w:rsidRPr="0036013A">
        <w:rPr>
          <w:rFonts w:asciiTheme="majorHAnsi" w:hAnsiTheme="majorHAnsi" w:cstheme="majorHAnsi"/>
          <w:lang w:val="el-GR"/>
        </w:rPr>
        <w:t>ιατρικά υποβοηθούμενη αναπαραγωγή</w:t>
      </w:r>
    </w:p>
    <w:p w14:paraId="5C6CE19D" w14:textId="6F1356DD" w:rsidR="00F00D10" w:rsidRDefault="00F00D10" w:rsidP="00F00D10">
      <w:pPr>
        <w:spacing w:after="0"/>
        <w:jc w:val="both"/>
        <w:rPr>
          <w:rFonts w:asciiTheme="majorHAnsi" w:hAnsiTheme="majorHAnsi" w:cstheme="majorHAnsi"/>
          <w:lang w:val="el-GR"/>
        </w:rPr>
      </w:pPr>
      <w:r w:rsidRPr="0036013A">
        <w:rPr>
          <w:rFonts w:asciiTheme="majorHAnsi" w:hAnsiTheme="majorHAnsi" w:cstheme="majorHAnsi"/>
          <w:lang w:val="el-GR"/>
        </w:rPr>
        <w:t xml:space="preserve">• </w:t>
      </w:r>
      <w:r>
        <w:rPr>
          <w:rFonts w:asciiTheme="majorHAnsi" w:hAnsiTheme="majorHAnsi" w:cstheme="majorHAnsi"/>
          <w:lang w:val="el-GR"/>
        </w:rPr>
        <w:t xml:space="preserve">για </w:t>
      </w:r>
      <w:r w:rsidRPr="0036013A">
        <w:rPr>
          <w:rFonts w:asciiTheme="majorHAnsi" w:hAnsiTheme="majorHAnsi" w:cstheme="majorHAnsi"/>
          <w:lang w:val="el-GR"/>
        </w:rPr>
        <w:t xml:space="preserve">την </w:t>
      </w:r>
      <w:r w:rsidRPr="00133E20">
        <w:rPr>
          <w:rFonts w:asciiTheme="majorHAnsi" w:hAnsiTheme="majorHAnsi" w:cstheme="majorHAnsi"/>
          <w:b/>
          <w:bCs/>
          <w:lang w:val="el-GR"/>
        </w:rPr>
        <w:t>αναθεώρηση και την εφαρμογή της νομοθεσίας</w:t>
      </w:r>
      <w:r w:rsidRPr="0036013A">
        <w:rPr>
          <w:rFonts w:asciiTheme="majorHAnsi" w:hAnsiTheme="majorHAnsi" w:cstheme="majorHAnsi"/>
          <w:lang w:val="el-GR"/>
        </w:rPr>
        <w:t xml:space="preserve"> της ΕΕ </w:t>
      </w:r>
      <w:r>
        <w:rPr>
          <w:rFonts w:asciiTheme="majorHAnsi" w:hAnsiTheme="majorHAnsi" w:cstheme="majorHAnsi"/>
          <w:lang w:val="el-GR"/>
        </w:rPr>
        <w:t>στο</w:t>
      </w:r>
      <w:r w:rsidR="00046CC9">
        <w:rPr>
          <w:rFonts w:asciiTheme="majorHAnsi" w:hAnsiTheme="majorHAnsi" w:cstheme="majorHAnsi"/>
          <w:lang w:val="el-GR"/>
        </w:rPr>
        <w:t xml:space="preserve"> πεδίο</w:t>
      </w:r>
      <w:r>
        <w:rPr>
          <w:rFonts w:asciiTheme="majorHAnsi" w:hAnsiTheme="majorHAnsi" w:cstheme="majorHAnsi"/>
          <w:lang w:val="el-GR"/>
        </w:rPr>
        <w:t xml:space="preserve"> του αίματος, των κυττάρων και των ιστών) </w:t>
      </w:r>
    </w:p>
    <w:p w14:paraId="581825AA" w14:textId="77777777" w:rsidR="00F00D10" w:rsidRDefault="00F00D10" w:rsidP="00F00D10">
      <w:pPr>
        <w:spacing w:after="0"/>
        <w:jc w:val="both"/>
        <w:rPr>
          <w:rFonts w:asciiTheme="majorHAnsi" w:hAnsiTheme="majorHAnsi" w:cstheme="majorHAnsi"/>
          <w:lang w:val="el-GR"/>
        </w:rPr>
      </w:pPr>
    </w:p>
    <w:p w14:paraId="404503CB" w14:textId="734BE859" w:rsidR="00833AEC" w:rsidRDefault="00046CC9" w:rsidP="00F00D10">
      <w:pPr>
        <w:jc w:val="both"/>
        <w:rPr>
          <w:rFonts w:asciiTheme="majorHAnsi" w:hAnsiTheme="majorHAnsi" w:cstheme="majorHAnsi"/>
          <w:lang w:val="el-GR"/>
        </w:rPr>
      </w:pPr>
      <w:r w:rsidRPr="00582746">
        <w:rPr>
          <w:rFonts w:asciiTheme="majorHAnsi" w:hAnsiTheme="majorHAnsi" w:cstheme="majorHAnsi"/>
          <w:lang w:val="el-GR"/>
        </w:rPr>
        <w:t>Ε</w:t>
      </w:r>
      <w:r>
        <w:rPr>
          <w:rFonts w:asciiTheme="majorHAnsi" w:hAnsiTheme="majorHAnsi" w:cstheme="majorHAnsi"/>
          <w:lang w:val="el-GR"/>
        </w:rPr>
        <w:t>πιπλέον</w:t>
      </w:r>
      <w:r w:rsidR="00F00D10">
        <w:rPr>
          <w:rFonts w:asciiTheme="majorHAnsi" w:hAnsiTheme="majorHAnsi" w:cstheme="majorHAnsi"/>
          <w:lang w:val="el-GR"/>
        </w:rPr>
        <w:t xml:space="preserve"> η Κοινή Δράση </w:t>
      </w:r>
      <w:r w:rsidR="00F00D10" w:rsidRPr="00582746">
        <w:rPr>
          <w:rFonts w:asciiTheme="majorHAnsi" w:hAnsiTheme="majorHAnsi" w:cstheme="majorHAnsi"/>
          <w:lang w:val="el-GR"/>
        </w:rPr>
        <w:t xml:space="preserve">GAPP </w:t>
      </w:r>
      <w:r w:rsidR="00F00D10">
        <w:rPr>
          <w:rFonts w:asciiTheme="majorHAnsi" w:hAnsiTheme="majorHAnsi" w:cstheme="majorHAnsi"/>
          <w:lang w:val="el-GR"/>
        </w:rPr>
        <w:t>εισάγει</w:t>
      </w:r>
      <w:r w:rsidR="00F00D10" w:rsidRPr="00582746">
        <w:rPr>
          <w:rFonts w:asciiTheme="majorHAnsi" w:hAnsiTheme="majorHAnsi" w:cstheme="majorHAnsi"/>
          <w:lang w:val="el-GR"/>
        </w:rPr>
        <w:t xml:space="preserve"> ένα </w:t>
      </w:r>
      <w:r w:rsidR="00F00D10" w:rsidRPr="005321AB">
        <w:rPr>
          <w:rFonts w:asciiTheme="majorHAnsi" w:hAnsiTheme="majorHAnsi" w:cstheme="majorHAnsi"/>
          <w:b/>
          <w:bCs/>
          <w:lang w:val="el-GR"/>
        </w:rPr>
        <w:t>πρότυπο</w:t>
      </w:r>
      <w:r w:rsidR="00953995">
        <w:rPr>
          <w:rFonts w:asciiTheme="majorHAnsi" w:hAnsiTheme="majorHAnsi" w:cstheme="majorHAnsi"/>
          <w:lang w:val="el-GR"/>
        </w:rPr>
        <w:t>-</w:t>
      </w:r>
      <w:r w:rsidR="00F00D10" w:rsidRPr="00582746">
        <w:rPr>
          <w:rFonts w:asciiTheme="majorHAnsi" w:hAnsiTheme="majorHAnsi" w:cstheme="majorHAnsi"/>
          <w:lang w:val="el-GR"/>
        </w:rPr>
        <w:t xml:space="preserve">πλατφόρμα ανταλλαγής γνώσεων που μπορεί να </w:t>
      </w:r>
      <w:r w:rsidR="00F00D10">
        <w:rPr>
          <w:rFonts w:asciiTheme="majorHAnsi" w:hAnsiTheme="majorHAnsi" w:cstheme="majorHAnsi"/>
          <w:lang w:val="el-GR"/>
        </w:rPr>
        <w:t xml:space="preserve">υποστηρίξει και να </w:t>
      </w:r>
      <w:r w:rsidR="00F00D10" w:rsidRPr="00582746">
        <w:rPr>
          <w:rFonts w:asciiTheme="majorHAnsi" w:hAnsiTheme="majorHAnsi" w:cstheme="majorHAnsi"/>
          <w:lang w:val="el-GR"/>
        </w:rPr>
        <w:t xml:space="preserve">διευκολύνει την ανταλλαγή πληροφοριών </w:t>
      </w:r>
      <w:r w:rsidR="00F00D10">
        <w:rPr>
          <w:rFonts w:asciiTheme="majorHAnsi" w:hAnsiTheme="majorHAnsi" w:cstheme="majorHAnsi"/>
          <w:lang w:val="el-GR"/>
        </w:rPr>
        <w:t xml:space="preserve">ανάμεσα στις Αρμόδιες Αρχές </w:t>
      </w:r>
      <w:r w:rsidR="00F00D10" w:rsidRPr="00582746">
        <w:rPr>
          <w:rFonts w:asciiTheme="majorHAnsi" w:hAnsiTheme="majorHAnsi" w:cstheme="majorHAnsi"/>
          <w:lang w:val="el-GR"/>
        </w:rPr>
        <w:t>στην ΕΕ</w:t>
      </w:r>
      <w:r w:rsidR="00F00D10">
        <w:rPr>
          <w:rFonts w:asciiTheme="majorHAnsi" w:hAnsiTheme="majorHAnsi" w:cstheme="majorHAnsi"/>
          <w:lang w:val="el-GR"/>
        </w:rPr>
        <w:t>,</w:t>
      </w:r>
      <w:r w:rsidR="00F00D10" w:rsidRPr="00582746">
        <w:rPr>
          <w:rFonts w:asciiTheme="majorHAnsi" w:hAnsiTheme="majorHAnsi" w:cstheme="majorHAnsi"/>
          <w:lang w:val="el-GR"/>
        </w:rPr>
        <w:t xml:space="preserve"> </w:t>
      </w:r>
      <w:r w:rsidR="00F00D10">
        <w:rPr>
          <w:rFonts w:asciiTheme="majorHAnsi" w:hAnsiTheme="majorHAnsi" w:cstheme="majorHAnsi"/>
          <w:lang w:val="el-GR"/>
        </w:rPr>
        <w:t>στην διαδικασία</w:t>
      </w:r>
      <w:r w:rsidR="00F00D10" w:rsidRPr="00582746">
        <w:rPr>
          <w:rFonts w:asciiTheme="majorHAnsi" w:hAnsiTheme="majorHAnsi" w:cstheme="majorHAnsi"/>
          <w:lang w:val="el-GR"/>
        </w:rPr>
        <w:t xml:space="preserve"> </w:t>
      </w:r>
      <w:r w:rsidR="00F00D10">
        <w:rPr>
          <w:rFonts w:asciiTheme="majorHAnsi" w:hAnsiTheme="majorHAnsi" w:cstheme="majorHAnsi"/>
          <w:lang w:val="el-GR"/>
        </w:rPr>
        <w:t xml:space="preserve">πρεοτοιμασίας και </w:t>
      </w:r>
      <w:r w:rsidR="00F00D10" w:rsidRPr="00582746">
        <w:rPr>
          <w:rFonts w:asciiTheme="majorHAnsi" w:hAnsiTheme="majorHAnsi" w:cstheme="majorHAnsi"/>
          <w:lang w:val="el-GR"/>
        </w:rPr>
        <w:t>αξιολόγηση</w:t>
      </w:r>
      <w:r w:rsidR="00F00D10">
        <w:rPr>
          <w:rFonts w:asciiTheme="majorHAnsi" w:hAnsiTheme="majorHAnsi" w:cstheme="majorHAnsi"/>
          <w:lang w:val="el-GR"/>
        </w:rPr>
        <w:t>ς</w:t>
      </w:r>
      <w:r w:rsidR="00F00D10" w:rsidRPr="00582746">
        <w:rPr>
          <w:rFonts w:asciiTheme="majorHAnsi" w:hAnsiTheme="majorHAnsi" w:cstheme="majorHAnsi"/>
          <w:lang w:val="el-GR"/>
        </w:rPr>
        <w:t xml:space="preserve"> νέων διαδικασιών </w:t>
      </w:r>
      <w:r w:rsidR="00F00D10">
        <w:rPr>
          <w:rFonts w:asciiTheme="majorHAnsi" w:hAnsiTheme="majorHAnsi" w:cstheme="majorHAnsi"/>
          <w:lang w:val="el-GR"/>
        </w:rPr>
        <w:t>του αίματος, των κυττάρων και των ιστών.</w:t>
      </w:r>
    </w:p>
    <w:p w14:paraId="33BE2A3D" w14:textId="383F057B" w:rsidR="00491156" w:rsidRDefault="00F00D10" w:rsidP="005F1ACF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Η</w:t>
      </w:r>
      <w:r w:rsidRPr="00582746">
        <w:rPr>
          <w:rFonts w:asciiTheme="majorHAnsi" w:hAnsiTheme="majorHAnsi" w:cstheme="majorHAnsi"/>
          <w:lang w:val="el-GR"/>
        </w:rPr>
        <w:t xml:space="preserve"> Δράση έχει ήδη οργανώσει ένα δωρεάν </w:t>
      </w:r>
      <w:r>
        <w:rPr>
          <w:rFonts w:asciiTheme="majorHAnsi" w:hAnsiTheme="majorHAnsi" w:cstheme="majorHAnsi"/>
          <w:lang w:val="el-GR"/>
        </w:rPr>
        <w:t>τρί</w:t>
      </w:r>
      <w:r w:rsidRPr="00582746">
        <w:rPr>
          <w:rFonts w:asciiTheme="majorHAnsi" w:hAnsiTheme="majorHAnsi" w:cstheme="majorHAnsi"/>
          <w:lang w:val="el-GR"/>
        </w:rPr>
        <w:t xml:space="preserve">μηνο </w:t>
      </w:r>
      <w:r w:rsidR="00953995">
        <w:rPr>
          <w:rFonts w:asciiTheme="majorHAnsi" w:hAnsiTheme="majorHAnsi" w:cstheme="majorHAnsi"/>
          <w:lang w:val="el-GR"/>
        </w:rPr>
        <w:t xml:space="preserve">διαδικτυακό </w:t>
      </w:r>
      <w:r w:rsidRPr="00582746">
        <w:rPr>
          <w:rFonts w:asciiTheme="majorHAnsi" w:hAnsiTheme="majorHAnsi" w:cstheme="majorHAnsi"/>
          <w:b/>
          <w:bCs/>
          <w:lang w:val="el-GR"/>
        </w:rPr>
        <w:t>Εκπαιδευτικό Πρόγραμμα</w:t>
      </w:r>
      <w:r w:rsidRPr="0058274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 το οποίο</w:t>
      </w:r>
      <w:r w:rsidRPr="00582746">
        <w:rPr>
          <w:rFonts w:asciiTheme="majorHAnsi" w:hAnsiTheme="majorHAnsi" w:cstheme="majorHAnsi"/>
          <w:lang w:val="el-GR"/>
        </w:rPr>
        <w:t xml:space="preserve"> αποτελείται από </w:t>
      </w:r>
      <w:r w:rsidRPr="00FA0760">
        <w:rPr>
          <w:rFonts w:asciiTheme="majorHAnsi" w:hAnsiTheme="majorHAnsi" w:cstheme="majorHAnsi"/>
          <w:b/>
          <w:bCs/>
          <w:lang w:val="el-GR"/>
        </w:rPr>
        <w:t>7 ενότητες</w:t>
      </w:r>
      <w:r w:rsidRPr="0058274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και</w:t>
      </w:r>
      <w:r w:rsidRPr="00582746">
        <w:rPr>
          <w:rFonts w:asciiTheme="majorHAnsi" w:hAnsiTheme="majorHAnsi" w:cstheme="majorHAnsi"/>
          <w:lang w:val="el-GR"/>
        </w:rPr>
        <w:t xml:space="preserve"> απευθύνεται σε έμπειρους Ευρωπαίους </w:t>
      </w:r>
      <w:r>
        <w:rPr>
          <w:rFonts w:asciiTheme="majorHAnsi" w:hAnsiTheme="majorHAnsi" w:cstheme="majorHAnsi"/>
          <w:lang w:val="el-GR"/>
        </w:rPr>
        <w:t>Ε</w:t>
      </w:r>
      <w:r w:rsidRPr="00582746">
        <w:rPr>
          <w:rFonts w:asciiTheme="majorHAnsi" w:hAnsiTheme="majorHAnsi" w:cstheme="majorHAnsi"/>
          <w:lang w:val="el-GR"/>
        </w:rPr>
        <w:t xml:space="preserve">πιθεωρητές και </w:t>
      </w:r>
      <w:r>
        <w:rPr>
          <w:rFonts w:asciiTheme="majorHAnsi" w:hAnsiTheme="majorHAnsi" w:cstheme="majorHAnsi"/>
          <w:lang w:val="el-GR"/>
        </w:rPr>
        <w:t>Α</w:t>
      </w:r>
      <w:r w:rsidRPr="00582746">
        <w:rPr>
          <w:rFonts w:asciiTheme="majorHAnsi" w:hAnsiTheme="majorHAnsi" w:cstheme="majorHAnsi"/>
          <w:lang w:val="el-GR"/>
        </w:rPr>
        <w:t xml:space="preserve">ξιολογητές. Μέχρι στιγμής,  </w:t>
      </w:r>
      <w:r w:rsidRPr="00FA0760">
        <w:rPr>
          <w:rFonts w:asciiTheme="majorHAnsi" w:hAnsiTheme="majorHAnsi" w:cstheme="majorHAnsi"/>
          <w:b/>
          <w:bCs/>
          <w:lang w:val="el-GR"/>
        </w:rPr>
        <w:t>σαράντα εμπειρογνώμονες</w:t>
      </w:r>
      <w:r w:rsidRPr="00582746">
        <w:rPr>
          <w:rFonts w:asciiTheme="majorHAnsi" w:hAnsiTheme="majorHAnsi" w:cstheme="majorHAnsi"/>
          <w:lang w:val="el-GR"/>
        </w:rPr>
        <w:t xml:space="preserve"> από τις Α</w:t>
      </w:r>
      <w:r>
        <w:rPr>
          <w:rFonts w:asciiTheme="majorHAnsi" w:hAnsiTheme="majorHAnsi" w:cstheme="majorHAnsi"/>
          <w:lang w:val="el-GR"/>
        </w:rPr>
        <w:t>ρμόδιες Αρχές</w:t>
      </w:r>
      <w:r w:rsidRPr="00582746">
        <w:rPr>
          <w:rFonts w:asciiTheme="majorHAnsi" w:hAnsiTheme="majorHAnsi" w:cstheme="majorHAnsi"/>
          <w:lang w:val="el-GR"/>
        </w:rPr>
        <w:t xml:space="preserve"> των </w:t>
      </w:r>
      <w:r>
        <w:rPr>
          <w:rFonts w:asciiTheme="majorHAnsi" w:hAnsiTheme="majorHAnsi" w:cstheme="majorHAnsi"/>
          <w:lang w:val="el-GR"/>
        </w:rPr>
        <w:t>Κ</w:t>
      </w:r>
      <w:r w:rsidRPr="00582746">
        <w:rPr>
          <w:rFonts w:asciiTheme="majorHAnsi" w:hAnsiTheme="majorHAnsi" w:cstheme="majorHAnsi"/>
          <w:lang w:val="el-GR"/>
        </w:rPr>
        <w:t>ρατών</w:t>
      </w:r>
      <w:r>
        <w:rPr>
          <w:rFonts w:asciiTheme="majorHAnsi" w:hAnsiTheme="majorHAnsi" w:cstheme="majorHAnsi"/>
          <w:lang w:val="el-GR"/>
        </w:rPr>
        <w:t>-Μ</w:t>
      </w:r>
      <w:r w:rsidRPr="00582746">
        <w:rPr>
          <w:rFonts w:asciiTheme="majorHAnsi" w:hAnsiTheme="majorHAnsi" w:cstheme="majorHAnsi"/>
          <w:lang w:val="el-GR"/>
        </w:rPr>
        <w:t xml:space="preserve">ελών της ΕΕ έχουν εκπαιδευτεί επιτυχώς από τη Δράση. </w:t>
      </w:r>
      <w:r w:rsidRPr="00FA0760">
        <w:rPr>
          <w:rFonts w:asciiTheme="majorHAnsi" w:hAnsiTheme="majorHAnsi" w:cstheme="majorHAnsi"/>
          <w:b/>
          <w:bCs/>
          <w:lang w:val="el-GR"/>
        </w:rPr>
        <w:t>Στόχος είναι</w:t>
      </w:r>
      <w:r w:rsidRPr="00582746">
        <w:rPr>
          <w:rFonts w:asciiTheme="majorHAnsi" w:hAnsiTheme="majorHAnsi" w:cstheme="majorHAnsi"/>
          <w:lang w:val="el-GR"/>
        </w:rPr>
        <w:t xml:space="preserve"> η εκπαίδευση όσο το δυνατόν περισσότερων </w:t>
      </w:r>
      <w:r>
        <w:rPr>
          <w:rFonts w:asciiTheme="majorHAnsi" w:hAnsiTheme="majorHAnsi" w:cstheme="majorHAnsi"/>
          <w:lang w:val="el-GR"/>
        </w:rPr>
        <w:t>Ε</w:t>
      </w:r>
      <w:r w:rsidRPr="00582746">
        <w:rPr>
          <w:rFonts w:asciiTheme="majorHAnsi" w:hAnsiTheme="majorHAnsi" w:cstheme="majorHAnsi"/>
          <w:lang w:val="el-GR"/>
        </w:rPr>
        <w:t>πιθεωρητών/</w:t>
      </w:r>
      <w:r>
        <w:rPr>
          <w:rFonts w:asciiTheme="majorHAnsi" w:hAnsiTheme="majorHAnsi" w:cstheme="majorHAnsi"/>
          <w:lang w:val="el-GR"/>
        </w:rPr>
        <w:t>Α</w:t>
      </w:r>
      <w:r w:rsidRPr="00582746">
        <w:rPr>
          <w:rFonts w:asciiTheme="majorHAnsi" w:hAnsiTheme="majorHAnsi" w:cstheme="majorHAnsi"/>
          <w:lang w:val="el-GR"/>
        </w:rPr>
        <w:t xml:space="preserve">ξιολογητών </w:t>
      </w:r>
      <w:r>
        <w:rPr>
          <w:rFonts w:asciiTheme="majorHAnsi" w:hAnsiTheme="majorHAnsi" w:cstheme="majorHAnsi"/>
          <w:lang w:val="el-GR"/>
        </w:rPr>
        <w:t xml:space="preserve">Αρμοδίων Αρχών </w:t>
      </w:r>
      <w:r w:rsidRPr="00582746">
        <w:rPr>
          <w:rFonts w:asciiTheme="majorHAnsi" w:hAnsiTheme="majorHAnsi" w:cstheme="majorHAnsi"/>
          <w:lang w:val="el-GR"/>
        </w:rPr>
        <w:t xml:space="preserve">και, κατά συνέπεια, η ανάπτυξη ενός </w:t>
      </w:r>
      <w:r w:rsidRPr="005321AB">
        <w:rPr>
          <w:rFonts w:asciiTheme="majorHAnsi" w:hAnsiTheme="majorHAnsi" w:cstheme="majorHAnsi"/>
          <w:b/>
          <w:bCs/>
          <w:lang w:val="el-GR"/>
        </w:rPr>
        <w:t>διεθνούς δικτύου εμπειρογνωμόνων</w:t>
      </w:r>
      <w:r w:rsidRPr="00582746">
        <w:rPr>
          <w:rFonts w:asciiTheme="majorHAnsi" w:hAnsiTheme="majorHAnsi" w:cstheme="majorHAnsi"/>
          <w:lang w:val="el-GR"/>
        </w:rPr>
        <w:t xml:space="preserve"> που </w:t>
      </w:r>
      <w:r>
        <w:rPr>
          <w:rFonts w:asciiTheme="majorHAnsi" w:hAnsiTheme="majorHAnsi" w:cstheme="majorHAnsi"/>
          <w:lang w:val="el-GR"/>
        </w:rPr>
        <w:t xml:space="preserve">θα </w:t>
      </w:r>
      <w:r w:rsidRPr="00582746">
        <w:rPr>
          <w:rFonts w:asciiTheme="majorHAnsi" w:hAnsiTheme="majorHAnsi" w:cstheme="majorHAnsi"/>
          <w:lang w:val="el-GR"/>
        </w:rPr>
        <w:t xml:space="preserve">μπορούν να υποστηρίξουν τις </w:t>
      </w:r>
      <w:r>
        <w:rPr>
          <w:rFonts w:asciiTheme="majorHAnsi" w:hAnsiTheme="majorHAnsi" w:cstheme="majorHAnsi"/>
          <w:lang w:val="el-GR"/>
        </w:rPr>
        <w:t>Αρμόδιες Αρχές</w:t>
      </w:r>
      <w:r w:rsidRPr="00582746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στο έργο τους.</w:t>
      </w:r>
    </w:p>
    <w:p w14:paraId="574A6EFB" w14:textId="77777777" w:rsidR="003F2FDA" w:rsidRDefault="003F2FDA" w:rsidP="00F00D10">
      <w:pPr>
        <w:jc w:val="both"/>
        <w:rPr>
          <w:rFonts w:asciiTheme="majorHAnsi" w:hAnsiTheme="majorHAnsi" w:cstheme="majorHAnsi"/>
          <w:lang w:val="el-GR"/>
        </w:rPr>
      </w:pPr>
    </w:p>
    <w:p w14:paraId="0C0ECA30" w14:textId="77777777" w:rsidR="003F2FDA" w:rsidRDefault="003F2FDA" w:rsidP="00F00D10">
      <w:pPr>
        <w:jc w:val="both"/>
        <w:rPr>
          <w:rFonts w:asciiTheme="majorHAnsi" w:hAnsiTheme="majorHAnsi" w:cstheme="majorHAnsi"/>
          <w:lang w:val="el-GR"/>
        </w:rPr>
      </w:pPr>
    </w:p>
    <w:p w14:paraId="7D3FB957" w14:textId="77777777" w:rsidR="003F2FDA" w:rsidRDefault="003F2FDA" w:rsidP="00F00D10">
      <w:pPr>
        <w:jc w:val="both"/>
        <w:rPr>
          <w:rFonts w:asciiTheme="majorHAnsi" w:hAnsiTheme="majorHAnsi" w:cstheme="majorHAnsi"/>
          <w:lang w:val="el-GR"/>
        </w:rPr>
      </w:pPr>
    </w:p>
    <w:p w14:paraId="1D1DD6A7" w14:textId="33C09CA3" w:rsidR="00AA16E1" w:rsidRDefault="005F1ACF" w:rsidP="00F00D10">
      <w:pPr>
        <w:jc w:val="both"/>
        <w:rPr>
          <w:rFonts w:asciiTheme="majorHAnsi" w:hAnsiTheme="majorHAnsi" w:cstheme="majorHAnsi"/>
          <w:b/>
          <w:bCs/>
          <w:color w:val="000000"/>
          <w:lang w:val="el-GR"/>
        </w:rPr>
      </w:pPr>
      <w:r w:rsidRPr="00133E20">
        <w:rPr>
          <w:rFonts w:asciiTheme="majorHAnsi" w:hAnsiTheme="majorHAnsi" w:cstheme="majorHAnsi"/>
          <w:lang w:val="el-GR"/>
        </w:rPr>
        <w:t xml:space="preserve">Το έργο της Ευρωπαικής Κοινής Δράσης GAPP θα πρέπει να θεωρηθεί </w:t>
      </w:r>
      <w:r w:rsidRPr="00133E20">
        <w:rPr>
          <w:rFonts w:asciiTheme="majorHAnsi" w:hAnsiTheme="majorHAnsi" w:cstheme="majorHAnsi"/>
          <w:b/>
          <w:bCs/>
          <w:lang w:val="el-GR"/>
        </w:rPr>
        <w:t>ως σημαντικό ορόσημο</w:t>
      </w:r>
      <w:r w:rsidRPr="00DE69F5">
        <w:rPr>
          <w:rFonts w:asciiTheme="majorHAnsi" w:hAnsiTheme="majorHAnsi" w:cstheme="majorHAnsi"/>
          <w:b/>
          <w:bCs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για την </w:t>
      </w:r>
      <w:r w:rsidRPr="004C052D">
        <w:rPr>
          <w:rFonts w:asciiTheme="majorHAnsi" w:hAnsiTheme="majorHAnsi" w:cstheme="majorHAnsi"/>
          <w:b/>
          <w:bCs/>
          <w:lang w:val="el-GR"/>
        </w:rPr>
        <w:t xml:space="preserve">βελτίωση </w:t>
      </w:r>
      <w:r w:rsidR="00BD1BC2" w:rsidRPr="004C052D">
        <w:rPr>
          <w:rFonts w:asciiTheme="majorHAnsi" w:hAnsiTheme="majorHAnsi" w:cstheme="majorHAnsi"/>
          <w:b/>
          <w:bCs/>
          <w:lang w:val="el-GR"/>
        </w:rPr>
        <w:t xml:space="preserve">και τυποποίηση </w:t>
      </w:r>
      <w:r w:rsidRPr="004C052D">
        <w:rPr>
          <w:rFonts w:asciiTheme="majorHAnsi" w:hAnsiTheme="majorHAnsi" w:cstheme="majorHAnsi"/>
          <w:b/>
          <w:bCs/>
          <w:lang w:val="el-GR"/>
        </w:rPr>
        <w:t xml:space="preserve">των πρακτικών </w:t>
      </w:r>
      <w:r w:rsidRPr="00DE69F5">
        <w:rPr>
          <w:rFonts w:asciiTheme="majorHAnsi" w:hAnsiTheme="majorHAnsi" w:cstheme="majorHAnsi"/>
          <w:lang w:val="el-GR"/>
        </w:rPr>
        <w:t>επεξεργασίας</w:t>
      </w:r>
      <w:r w:rsidR="00BD1BC2">
        <w:rPr>
          <w:rFonts w:asciiTheme="majorHAnsi" w:hAnsiTheme="majorHAnsi" w:cstheme="majorHAnsi"/>
          <w:lang w:val="el-GR"/>
        </w:rPr>
        <w:t xml:space="preserve"> αίματος, κυττάρων και ιστών αλλά και σημαντική βάση για την αναθεώρηση της ευρωπαϊκής νομοθεσίας στο πεδίο</w:t>
      </w:r>
      <w:r w:rsidR="004C052D" w:rsidRPr="004C052D">
        <w:rPr>
          <w:rFonts w:asciiTheme="majorHAnsi" w:hAnsiTheme="majorHAnsi" w:cstheme="majorHAnsi"/>
          <w:lang w:val="el-GR"/>
        </w:rPr>
        <w:t>.</w:t>
      </w:r>
      <w:r w:rsidR="00BD1BC2">
        <w:rPr>
          <w:rFonts w:asciiTheme="majorHAnsi" w:hAnsiTheme="majorHAnsi" w:cstheme="majorHAnsi"/>
          <w:lang w:val="el-GR"/>
        </w:rPr>
        <w:t xml:space="preserve"> </w:t>
      </w:r>
    </w:p>
    <w:p w14:paraId="527A8338" w14:textId="54E2BBC1" w:rsidR="00AA16E1" w:rsidRPr="00900075" w:rsidRDefault="003F2FDA" w:rsidP="00AA16E1">
      <w:pPr>
        <w:spacing w:after="0" w:line="276" w:lineRule="auto"/>
        <w:rPr>
          <w:lang w:val="el-GR"/>
        </w:rPr>
      </w:pPr>
      <w:r>
        <w:rPr>
          <w:rFonts w:asciiTheme="majorHAnsi" w:hAnsiTheme="majorHAnsi" w:cstheme="majorHAnsi"/>
          <w:b/>
          <w:bCs/>
          <w:lang w:val="el-GR"/>
        </w:rPr>
        <w:br/>
      </w:r>
      <w:r w:rsidR="00AA16E1">
        <w:rPr>
          <w:rFonts w:asciiTheme="majorHAnsi" w:hAnsiTheme="majorHAnsi" w:cstheme="majorHAnsi"/>
          <w:b/>
          <w:bCs/>
          <w:lang w:val="el-GR"/>
        </w:rPr>
        <w:t>Για</w:t>
      </w:r>
      <w:r w:rsidR="00AA16E1" w:rsidRPr="00900075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AA16E1">
        <w:rPr>
          <w:rFonts w:asciiTheme="majorHAnsi" w:hAnsiTheme="majorHAnsi" w:cstheme="majorHAnsi"/>
          <w:b/>
          <w:bCs/>
          <w:lang w:val="el-GR"/>
        </w:rPr>
        <w:t>περισσότερες</w:t>
      </w:r>
      <w:r w:rsidR="00AA16E1" w:rsidRPr="00900075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AA16E1">
        <w:rPr>
          <w:rFonts w:asciiTheme="majorHAnsi" w:hAnsiTheme="majorHAnsi" w:cstheme="majorHAnsi"/>
          <w:b/>
          <w:bCs/>
          <w:lang w:val="el-GR"/>
        </w:rPr>
        <w:t>πληροφορίες</w:t>
      </w:r>
      <w:r w:rsidR="00AA16E1" w:rsidRPr="00900075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AA16E1">
        <w:rPr>
          <w:rFonts w:asciiTheme="majorHAnsi" w:hAnsiTheme="majorHAnsi" w:cstheme="majorHAnsi"/>
          <w:b/>
          <w:bCs/>
          <w:lang w:val="el-GR"/>
        </w:rPr>
        <w:t>και συνεντεύξεις</w:t>
      </w:r>
      <w:r w:rsidR="00AA16E1" w:rsidRPr="00900075">
        <w:rPr>
          <w:rFonts w:asciiTheme="majorHAnsi" w:hAnsiTheme="majorHAnsi" w:cstheme="majorHAnsi"/>
          <w:b/>
          <w:bCs/>
          <w:lang w:val="el-GR"/>
        </w:rPr>
        <w:t xml:space="preserve">: </w:t>
      </w:r>
      <w:r w:rsidR="00AA16E1" w:rsidRPr="00900075">
        <w:rPr>
          <w:lang w:val="el-GR"/>
        </w:rPr>
        <w:t xml:space="preserve"> </w:t>
      </w:r>
      <w:hyperlink r:id="rId7" w:history="1"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n-GB"/>
          </w:rPr>
          <w:t>conference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l-GR"/>
          </w:rPr>
          <w:t>@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n-GB"/>
          </w:rPr>
          <w:t>gapp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l-GR"/>
          </w:rPr>
          <w:t>-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n-GB"/>
          </w:rPr>
          <w:t>ja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l-GR"/>
          </w:rPr>
          <w:t>.</w:t>
        </w:r>
        <w:r w:rsidR="00AA16E1" w:rsidRPr="00B642CB">
          <w:rPr>
            <w:rStyle w:val="Hyperlink"/>
            <w:rFonts w:asciiTheme="majorHAnsi" w:hAnsiTheme="majorHAnsi" w:cstheme="majorHAnsi"/>
            <w:b/>
            <w:bCs/>
            <w:lang w:val="en-GB"/>
          </w:rPr>
          <w:t>eu</w:t>
        </w:r>
      </w:hyperlink>
      <w:r w:rsidR="00AA16E1" w:rsidRPr="00900075">
        <w:rPr>
          <w:rFonts w:asciiTheme="majorHAnsi" w:hAnsiTheme="majorHAnsi" w:cstheme="majorHAnsi"/>
          <w:b/>
          <w:bCs/>
          <w:lang w:val="el-GR"/>
        </w:rPr>
        <w:t xml:space="preserve"> </w:t>
      </w:r>
    </w:p>
    <w:p w14:paraId="4108E811" w14:textId="77777777" w:rsidR="00AA16E1" w:rsidRDefault="00AA16E1" w:rsidP="00AA16E1">
      <w:pPr>
        <w:jc w:val="both"/>
        <w:rPr>
          <w:rFonts w:asciiTheme="majorHAnsi" w:hAnsiTheme="majorHAnsi" w:cstheme="majorHAnsi"/>
          <w:b/>
          <w:bCs/>
          <w:color w:val="000000"/>
          <w:lang w:val="el-GR"/>
        </w:rPr>
      </w:pPr>
    </w:p>
    <w:p w14:paraId="1E9197D5" w14:textId="7204440E" w:rsidR="00AA16E1" w:rsidRDefault="00AA16E1" w:rsidP="00F00D10">
      <w:pPr>
        <w:jc w:val="both"/>
        <w:rPr>
          <w:rFonts w:asciiTheme="majorHAnsi" w:hAnsiTheme="majorHAnsi" w:cstheme="majorHAnsi"/>
          <w:b/>
          <w:bCs/>
          <w:color w:val="000000"/>
          <w:lang w:val="el-GR"/>
        </w:rPr>
      </w:pPr>
      <w:r>
        <w:rPr>
          <w:rFonts w:asciiTheme="majorHAnsi" w:hAnsiTheme="majorHAnsi" w:cstheme="majorHAnsi"/>
          <w:b/>
          <w:bCs/>
          <w:color w:val="000000"/>
          <w:lang w:val="el-GR"/>
        </w:rPr>
        <w:t>Σημειώσεις προς εκδότες</w:t>
      </w:r>
      <w:r w:rsidRPr="00F00D10">
        <w:rPr>
          <w:rFonts w:asciiTheme="majorHAnsi" w:hAnsiTheme="majorHAnsi" w:cstheme="majorHAnsi"/>
          <w:b/>
          <w:bCs/>
          <w:color w:val="000000"/>
          <w:lang w:val="el-GR"/>
        </w:rPr>
        <w:t>:</w:t>
      </w:r>
    </w:p>
    <w:p w14:paraId="0121979F" w14:textId="2B9EFAA8" w:rsidR="00AA16E1" w:rsidRPr="00A02EA6" w:rsidRDefault="00AA16E1" w:rsidP="00AA16E1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  <w:lang w:val="el-GR"/>
        </w:rPr>
        <w:t>Οπτικο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>-</w:t>
      </w:r>
      <w:r>
        <w:rPr>
          <w:rFonts w:asciiTheme="majorHAnsi" w:hAnsiTheme="majorHAnsi" w:cstheme="majorHAnsi"/>
          <w:b/>
          <w:bCs/>
          <w:color w:val="000000"/>
          <w:lang w:val="el-GR"/>
        </w:rPr>
        <w:t>ακουστικό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3C3236">
        <w:rPr>
          <w:rFonts w:asciiTheme="majorHAnsi" w:hAnsiTheme="majorHAnsi" w:cstheme="majorHAnsi"/>
          <w:b/>
          <w:bCs/>
          <w:color w:val="000000"/>
          <w:lang w:val="el-GR"/>
        </w:rPr>
        <w:t>υλικό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91156">
        <w:rPr>
          <w:rFonts w:asciiTheme="majorHAnsi" w:hAnsiTheme="majorHAnsi" w:cstheme="majorHAnsi"/>
          <w:b/>
          <w:bCs/>
          <w:color w:val="000000"/>
          <w:lang w:val="el-GR"/>
        </w:rPr>
        <w:t>του συνέδριου</w:t>
      </w:r>
      <w:r w:rsidRPr="003C3236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491156" w:rsidRPr="00491156">
        <w:rPr>
          <w:rFonts w:asciiTheme="majorHAnsi" w:hAnsiTheme="majorHAnsi" w:cstheme="majorHAnsi"/>
          <w:color w:val="000000"/>
          <w:lang w:val="el-GR"/>
        </w:rPr>
        <w:t>(</w:t>
      </w:r>
      <w:hyperlink r:id="rId8" w:history="1">
        <w:r w:rsidR="00491156" w:rsidRPr="00A02EA6">
          <w:rPr>
            <w:rStyle w:val="Hyperlink"/>
            <w:rFonts w:asciiTheme="majorHAnsi" w:hAnsiTheme="majorHAnsi" w:cstheme="majorHAnsi"/>
            <w:b/>
            <w:bCs/>
            <w:color w:val="C00000"/>
            <w:lang w:val="el-GR"/>
          </w:rPr>
          <w:t>βίντεο</w:t>
        </w:r>
      </w:hyperlink>
      <w:r w:rsidR="00491156" w:rsidRPr="00A02EA6">
        <w:rPr>
          <w:rFonts w:asciiTheme="majorHAnsi" w:hAnsiTheme="majorHAnsi" w:cstheme="majorHAnsi"/>
          <w:b/>
          <w:bCs/>
          <w:color w:val="C00000"/>
          <w:lang w:val="el-GR"/>
        </w:rPr>
        <w:t xml:space="preserve">, </w:t>
      </w:r>
      <w:hyperlink r:id="rId9" w:history="1">
        <w:r w:rsidR="00491156" w:rsidRPr="00A02EA6">
          <w:rPr>
            <w:rStyle w:val="Hyperlink"/>
            <w:rFonts w:asciiTheme="majorHAnsi" w:hAnsiTheme="majorHAnsi" w:cstheme="majorHAnsi"/>
            <w:b/>
            <w:bCs/>
            <w:color w:val="C00000"/>
            <w:lang w:val="el-GR"/>
          </w:rPr>
          <w:t>φωτογραφίες</w:t>
        </w:r>
      </w:hyperlink>
      <w:r w:rsidR="00491156" w:rsidRPr="00491156">
        <w:rPr>
          <w:rFonts w:asciiTheme="majorHAnsi" w:hAnsiTheme="majorHAnsi" w:cstheme="majorHAnsi"/>
          <w:color w:val="000000"/>
          <w:lang w:val="el-GR"/>
        </w:rPr>
        <w:t xml:space="preserve">) </w:t>
      </w:r>
      <w:r w:rsidRPr="003C3236">
        <w:rPr>
          <w:rFonts w:asciiTheme="majorHAnsi" w:hAnsiTheme="majorHAnsi" w:cstheme="majorHAnsi"/>
          <w:color w:val="000000"/>
          <w:lang w:val="el-GR"/>
        </w:rPr>
        <w:t>μέσω της</w:t>
      </w:r>
      <w:r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hyperlink r:id="rId10" w:history="1">
        <w:r w:rsidRPr="003C3236">
          <w:rPr>
            <w:rStyle w:val="Hyperlink"/>
            <w:rFonts w:asciiTheme="majorHAnsi" w:hAnsiTheme="majorHAnsi" w:cstheme="majorHAnsi"/>
            <w:b/>
            <w:bCs/>
            <w:lang w:val="el-GR"/>
          </w:rPr>
          <w:t>ιστοσελίδας</w:t>
        </w:r>
      </w:hyperlink>
      <w:r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3C3236">
        <w:rPr>
          <w:rFonts w:asciiTheme="majorHAnsi" w:hAnsiTheme="majorHAnsi" w:cstheme="majorHAnsi"/>
          <w:color w:val="000000"/>
          <w:lang w:val="el-GR"/>
        </w:rPr>
        <w:t>και μέσω των</w:t>
      </w:r>
      <w:r>
        <w:rPr>
          <w:rFonts w:asciiTheme="majorHAnsi" w:hAnsiTheme="majorHAnsi" w:cstheme="majorHAnsi"/>
          <w:b/>
          <w:bCs/>
          <w:color w:val="000000"/>
          <w:lang w:val="el-GR"/>
        </w:rPr>
        <w:t xml:space="preserve"> κοινωνικών δικτύων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hyperlink r:id="rId11" w:history="1">
        <w:r w:rsidRPr="00900075">
          <w:rPr>
            <w:rStyle w:val="Hyperlink"/>
            <w:rFonts w:asciiTheme="majorHAnsi" w:hAnsiTheme="majorHAnsi" w:cstheme="majorHAnsi"/>
            <w:b/>
            <w:bCs/>
          </w:rPr>
          <w:t>twitter</w:t>
        </w:r>
      </w:hyperlink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, </w:t>
      </w:r>
      <w:hyperlink r:id="rId12" w:history="1">
        <w:r w:rsidRPr="00900075">
          <w:rPr>
            <w:rStyle w:val="Hyperlink"/>
            <w:rFonts w:asciiTheme="majorHAnsi" w:hAnsiTheme="majorHAnsi" w:cstheme="majorHAnsi"/>
            <w:b/>
            <w:bCs/>
          </w:rPr>
          <w:t>facebook</w:t>
        </w:r>
        <w:r w:rsidRPr="00900075">
          <w:rPr>
            <w:rStyle w:val="Hyperlink"/>
            <w:rFonts w:asciiTheme="majorHAnsi" w:hAnsiTheme="majorHAnsi" w:cstheme="majorHAnsi"/>
            <w:b/>
            <w:bCs/>
            <w:lang w:val="el-GR"/>
          </w:rPr>
          <w:t>,</w:t>
        </w:r>
      </w:hyperlink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hyperlink r:id="rId13" w:history="1">
        <w:r w:rsidRPr="00900075">
          <w:rPr>
            <w:rStyle w:val="Hyperlink"/>
            <w:rFonts w:asciiTheme="majorHAnsi" w:hAnsiTheme="majorHAnsi" w:cstheme="majorHAnsi"/>
            <w:b/>
            <w:bCs/>
          </w:rPr>
          <w:t>Linkedin</w:t>
        </w:r>
      </w:hyperlink>
      <w:r w:rsidR="000255BE">
        <w:rPr>
          <w:rStyle w:val="Hyperlink"/>
          <w:rFonts w:asciiTheme="majorHAnsi" w:hAnsiTheme="majorHAnsi" w:cstheme="majorHAnsi"/>
          <w:b/>
          <w:bCs/>
          <w:lang w:val="el-GR"/>
        </w:rPr>
        <w:t xml:space="preserve"> </w:t>
      </w:r>
    </w:p>
    <w:p w14:paraId="00C25547" w14:textId="77777777" w:rsidR="00AA16E1" w:rsidRPr="00900075" w:rsidRDefault="00AA16E1" w:rsidP="00AA16E1">
      <w:pPr>
        <w:jc w:val="both"/>
        <w:rPr>
          <w:rFonts w:asciiTheme="majorHAnsi" w:hAnsiTheme="majorHAnsi" w:cstheme="majorHAnsi"/>
          <w:b/>
          <w:bCs/>
          <w:color w:val="000000"/>
          <w:lang w:val="el-GR"/>
        </w:rPr>
      </w:pPr>
      <w:r>
        <w:rPr>
          <w:rFonts w:asciiTheme="majorHAnsi" w:hAnsiTheme="majorHAnsi" w:cstheme="majorHAnsi"/>
          <w:b/>
          <w:bCs/>
          <w:color w:val="000000"/>
          <w:lang w:val="el-GR"/>
        </w:rPr>
        <w:t>Ε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πισκόπηση </w:t>
      </w:r>
      <w:r w:rsidRPr="00900075">
        <w:rPr>
          <w:rFonts w:asciiTheme="majorHAnsi" w:hAnsiTheme="majorHAnsi" w:cstheme="majorHAnsi"/>
          <w:color w:val="000000"/>
          <w:lang w:val="el-GR"/>
        </w:rPr>
        <w:t xml:space="preserve">της Κοινής Δράσης, </w:t>
      </w:r>
      <w:r w:rsidRPr="003C3236">
        <w:rPr>
          <w:rFonts w:asciiTheme="majorHAnsi" w:hAnsiTheme="majorHAnsi" w:cstheme="majorHAnsi"/>
          <w:color w:val="000000"/>
          <w:lang w:val="el-GR"/>
        </w:rPr>
        <w:t>στο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hyperlink r:id="rId14" w:tgtFrame="_blank" w:history="1">
        <w:r w:rsidRPr="00900075">
          <w:rPr>
            <w:rStyle w:val="Hyperlink"/>
            <w:rFonts w:asciiTheme="majorHAnsi" w:hAnsiTheme="majorHAnsi" w:cstheme="majorHAnsi"/>
            <w:b/>
            <w:bCs/>
            <w:lang w:val="el-GR"/>
          </w:rPr>
          <w:t>δίλεπτο</w:t>
        </w:r>
      </w:hyperlink>
      <w:r w:rsidRPr="00900075">
        <w:rPr>
          <w:rFonts w:asciiTheme="majorHAnsi" w:hAnsiTheme="majorHAnsi" w:cstheme="majorHAnsi"/>
          <w:b/>
          <w:bCs/>
          <w:color w:val="000000"/>
        </w:rPr>
        <w:t> </w:t>
      </w:r>
      <w:r w:rsidRPr="00900075">
        <w:rPr>
          <w:rFonts w:asciiTheme="majorHAnsi" w:hAnsiTheme="majorHAnsi" w:cstheme="majorHAnsi"/>
          <w:b/>
          <w:bCs/>
          <w:color w:val="000000"/>
          <w:lang w:val="el-GR"/>
        </w:rPr>
        <w:t>βίντεο</w:t>
      </w:r>
    </w:p>
    <w:p w14:paraId="3A4E4635" w14:textId="77777777" w:rsidR="00AA16E1" w:rsidRPr="003C3236" w:rsidRDefault="00AA16E1" w:rsidP="00AA16E1">
      <w:pPr>
        <w:spacing w:line="276" w:lineRule="auto"/>
        <w:rPr>
          <w:rFonts w:asciiTheme="majorHAnsi" w:hAnsiTheme="majorHAnsi" w:cstheme="majorHAnsi"/>
          <w:lang w:val="el-GR"/>
        </w:rPr>
      </w:pPr>
      <w:r w:rsidRPr="00EC6169">
        <w:rPr>
          <w:rFonts w:asciiTheme="majorHAnsi" w:hAnsiTheme="majorHAnsi" w:cstheme="majorHAnsi"/>
          <w:lang w:val="el-GR"/>
        </w:rPr>
        <w:t>Το</w:t>
      </w:r>
      <w:r w:rsidRPr="00EC6169">
        <w:rPr>
          <w:rFonts w:asciiTheme="majorHAnsi" w:hAnsiTheme="majorHAnsi" w:cstheme="majorHAnsi"/>
          <w:b/>
          <w:bCs/>
          <w:lang w:val="el-GR"/>
        </w:rPr>
        <w:t xml:space="preserve"> </w:t>
      </w:r>
      <w:hyperlink r:id="rId15" w:history="1">
        <w:r w:rsidRPr="00EC6169">
          <w:rPr>
            <w:rStyle w:val="Hyperlink"/>
            <w:rFonts w:asciiTheme="majorHAnsi" w:hAnsiTheme="majorHAnsi" w:cstheme="majorHAnsi"/>
            <w:b/>
            <w:bCs/>
            <w:lang w:val="el-GR"/>
          </w:rPr>
          <w:t>πρόγραμμα</w:t>
        </w:r>
        <w:r w:rsidRPr="00EC6169">
          <w:rPr>
            <w:rStyle w:val="Hyperlink"/>
            <w:rFonts w:asciiTheme="majorHAnsi" w:hAnsiTheme="majorHAnsi" w:cstheme="majorHAnsi"/>
            <w:b/>
            <w:bCs/>
          </w:rPr>
          <w:t> </w:t>
        </w:r>
      </w:hyperlink>
      <w:r w:rsidRPr="00EC6169">
        <w:rPr>
          <w:rFonts w:asciiTheme="majorHAnsi" w:hAnsiTheme="majorHAnsi" w:cstheme="majorHAnsi"/>
          <w:b/>
          <w:bCs/>
          <w:lang w:val="el-GR"/>
        </w:rPr>
        <w:t>του συνεδρίου</w:t>
      </w:r>
      <w:r w:rsidRPr="00EC6169">
        <w:rPr>
          <w:rFonts w:asciiTheme="majorHAnsi" w:hAnsiTheme="majorHAnsi" w:cstheme="majorHAnsi"/>
        </w:rPr>
        <w:t> </w:t>
      </w:r>
      <w:r w:rsidRPr="003C3236">
        <w:rPr>
          <w:rFonts w:asciiTheme="majorHAnsi" w:hAnsiTheme="majorHAnsi" w:cstheme="majorHAnsi"/>
          <w:lang w:val="el-GR"/>
        </w:rPr>
        <w:t xml:space="preserve"> </w:t>
      </w:r>
    </w:p>
    <w:p w14:paraId="1173A273" w14:textId="77777777" w:rsidR="003F2FDA" w:rsidRDefault="00F00D10" w:rsidP="00BD1BC2">
      <w:pPr>
        <w:jc w:val="both"/>
        <w:rPr>
          <w:rFonts w:asciiTheme="majorHAnsi" w:hAnsiTheme="majorHAnsi" w:cstheme="majorHAnsi"/>
          <w:lang w:val="el-GR"/>
        </w:rPr>
      </w:pPr>
      <w:r w:rsidRPr="00F00D10">
        <w:rPr>
          <w:rFonts w:asciiTheme="majorHAnsi" w:hAnsiTheme="majorHAnsi" w:cstheme="majorHAnsi"/>
          <w:b/>
          <w:bCs/>
          <w:lang w:val="el-GR"/>
        </w:rPr>
        <w:t>Σχετικά με την Κοινή Δράση</w:t>
      </w:r>
      <w:r w:rsidRPr="00F00D10">
        <w:rPr>
          <w:rFonts w:asciiTheme="majorHAnsi" w:hAnsiTheme="majorHAnsi" w:cstheme="majorHAnsi"/>
          <w:b/>
          <w:bCs/>
        </w:rPr>
        <w:t> GAPP</w:t>
      </w:r>
      <w:r w:rsidRPr="00F00D10">
        <w:rPr>
          <w:rFonts w:asciiTheme="majorHAnsi" w:hAnsiTheme="majorHAnsi" w:cstheme="majorHAnsi"/>
          <w:b/>
          <w:bCs/>
          <w:lang w:val="el-GR"/>
        </w:rPr>
        <w:t>:</w:t>
      </w:r>
      <w:r>
        <w:rPr>
          <w:rFonts w:asciiTheme="majorHAnsi" w:hAnsiTheme="majorHAnsi" w:cstheme="majorHAnsi"/>
          <w:b/>
          <w:bCs/>
          <w:lang w:val="el-GR"/>
        </w:rPr>
        <w:t xml:space="preserve"> </w:t>
      </w:r>
      <w:r w:rsidRPr="00F9428D">
        <w:rPr>
          <w:rFonts w:asciiTheme="majorHAnsi" w:hAnsiTheme="majorHAnsi" w:cstheme="majorHAnsi"/>
          <w:lang w:val="el-GR"/>
        </w:rPr>
        <w:t xml:space="preserve">Η Ευρωπαϊκή Κοινή Δράση GAPP (facilitatinG the Authorisation of Preparation Process for blood, tissues and cells) 45μηνης διάρκειας, </w:t>
      </w:r>
      <w:r w:rsidRPr="000650BB">
        <w:rPr>
          <w:rFonts w:asciiTheme="majorHAnsi" w:hAnsiTheme="majorHAnsi" w:cstheme="majorHAnsi"/>
          <w:b/>
          <w:bCs/>
          <w:lang w:val="el-GR"/>
        </w:rPr>
        <w:t xml:space="preserve">συγχρηματοδοτείται από την Ευρωπαϊκή Επιτροπή </w:t>
      </w:r>
      <w:r w:rsidRPr="00CC4EE3">
        <w:rPr>
          <w:rFonts w:asciiTheme="majorHAnsi" w:hAnsiTheme="majorHAnsi" w:cstheme="majorHAnsi"/>
          <w:lang w:val="el-GR"/>
        </w:rPr>
        <w:t>στο πλαίσιο του</w:t>
      </w:r>
      <w:r w:rsidRPr="000650BB">
        <w:rPr>
          <w:rFonts w:asciiTheme="majorHAnsi" w:hAnsiTheme="majorHAnsi" w:cstheme="majorHAnsi"/>
          <w:b/>
          <w:bCs/>
          <w:lang w:val="el-GR"/>
        </w:rPr>
        <w:t xml:space="preserve"> προγράμματος της ΕΕ για την υγεία.</w:t>
      </w:r>
      <w:r w:rsidRPr="00F9428D">
        <w:rPr>
          <w:rFonts w:asciiTheme="majorHAnsi" w:hAnsiTheme="majorHAnsi" w:cstheme="majorHAnsi"/>
          <w:lang w:val="el-GR"/>
        </w:rPr>
        <w:t xml:space="preserve"> </w:t>
      </w:r>
    </w:p>
    <w:p w14:paraId="2DC4ABBB" w14:textId="3759F75E" w:rsidR="00F00D10" w:rsidRDefault="00F00D10" w:rsidP="00BD1BC2">
      <w:pPr>
        <w:jc w:val="both"/>
        <w:rPr>
          <w:rFonts w:asciiTheme="majorHAnsi" w:hAnsiTheme="majorHAnsi" w:cstheme="majorHAnsi"/>
          <w:lang w:val="el-GR"/>
        </w:rPr>
      </w:pPr>
      <w:r w:rsidRPr="009D5EB7">
        <w:rPr>
          <w:rFonts w:asciiTheme="majorHAnsi" w:hAnsiTheme="majorHAnsi" w:cstheme="majorHAnsi"/>
          <w:lang w:val="el-GR"/>
        </w:rPr>
        <w:t xml:space="preserve">Οι κατευθυντήριες αυτές γραμμές στόχεύουν να αποτελέσουν </w:t>
      </w:r>
      <w:r w:rsidRPr="00133E20">
        <w:rPr>
          <w:rFonts w:asciiTheme="majorHAnsi" w:hAnsiTheme="majorHAnsi" w:cstheme="majorHAnsi"/>
          <w:b/>
          <w:bCs/>
          <w:lang w:val="el-GR"/>
        </w:rPr>
        <w:t>το εγχειρίδιο-οδηγό για τις Αρμόδιες Αρχές</w:t>
      </w:r>
      <w:r w:rsidRPr="009D5EB7">
        <w:rPr>
          <w:rFonts w:asciiTheme="majorHAnsi" w:hAnsiTheme="majorHAnsi" w:cstheme="majorHAnsi"/>
          <w:lang w:val="el-GR"/>
        </w:rPr>
        <w:t xml:space="preserve"> και να υπάρξει η αντίστοιχη </w:t>
      </w:r>
      <w:r w:rsidRPr="00247C51">
        <w:rPr>
          <w:rFonts w:asciiTheme="majorHAnsi" w:hAnsiTheme="majorHAnsi" w:cstheme="majorHAnsi"/>
          <w:b/>
          <w:bCs/>
          <w:lang w:val="el-GR"/>
        </w:rPr>
        <w:t>τυποποιήση - εναρμόνιση στα κράτη-μέλη της ΕΕ.</w:t>
      </w:r>
      <w:r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</w:rPr>
        <w:t>T</w:t>
      </w:r>
      <w:r w:rsidRPr="009D5EB7">
        <w:rPr>
          <w:rFonts w:asciiTheme="majorHAnsi" w:hAnsiTheme="majorHAnsi" w:cstheme="majorHAnsi"/>
          <w:lang w:val="el-GR"/>
        </w:rPr>
        <w:t xml:space="preserve">ο προσεχές χρονικό διάστημα </w:t>
      </w:r>
      <w:r>
        <w:rPr>
          <w:rFonts w:asciiTheme="majorHAnsi" w:hAnsiTheme="majorHAnsi" w:cstheme="majorHAnsi"/>
          <w:lang w:val="el-GR"/>
        </w:rPr>
        <w:t>η</w:t>
      </w:r>
      <w:r w:rsidRPr="009D5EB7">
        <w:rPr>
          <w:rFonts w:asciiTheme="majorHAnsi" w:hAnsiTheme="majorHAnsi" w:cstheme="majorHAnsi"/>
          <w:lang w:val="el-GR"/>
        </w:rPr>
        <w:t xml:space="preserve"> ΕΕ σκοπεύει να προχωρήσει στην</w:t>
      </w:r>
      <w:r w:rsidRPr="009D5EB7">
        <w:rPr>
          <w:rFonts w:asciiTheme="majorHAnsi" w:hAnsiTheme="majorHAnsi" w:cstheme="majorHAnsi"/>
        </w:rPr>
        <w:t> </w:t>
      </w:r>
      <w:hyperlink r:id="rId16" w:tgtFrame="_blank" w:history="1">
        <w:r w:rsidRPr="00A02EA6">
          <w:rPr>
            <w:rStyle w:val="Hyperlink"/>
            <w:rFonts w:asciiTheme="majorHAnsi" w:hAnsiTheme="majorHAnsi" w:cstheme="majorHAnsi"/>
            <w:b/>
            <w:bCs/>
            <w:lang w:val="el-GR"/>
          </w:rPr>
          <w:t>αναθεώρηση της νομοθεσίας της ΕΕ</w:t>
        </w:r>
      </w:hyperlink>
      <w:r w:rsidRPr="00A02EA6">
        <w:rPr>
          <w:rFonts w:asciiTheme="majorHAnsi" w:hAnsiTheme="majorHAnsi" w:cstheme="majorHAnsi"/>
          <w:b/>
          <w:bCs/>
        </w:rPr>
        <w:t> </w:t>
      </w:r>
      <w:r w:rsidRPr="009D5EB7">
        <w:rPr>
          <w:rFonts w:asciiTheme="majorHAnsi" w:hAnsiTheme="majorHAnsi" w:cstheme="majorHAnsi"/>
          <w:lang w:val="el-GR"/>
        </w:rPr>
        <w:t>για το αίμα, τους ιστούς και τα κύτταρα.</w:t>
      </w:r>
    </w:p>
    <w:p w14:paraId="4B2ED951" w14:textId="77777777" w:rsidR="00F00D10" w:rsidRPr="00F00D10" w:rsidRDefault="00F00D10" w:rsidP="00F00D10">
      <w:pPr>
        <w:jc w:val="both"/>
        <w:rPr>
          <w:rFonts w:asciiTheme="majorHAnsi" w:hAnsiTheme="majorHAnsi" w:cstheme="majorHAnsi"/>
          <w:b/>
          <w:bCs/>
          <w:color w:val="000000"/>
          <w:lang w:val="el-GR"/>
        </w:rPr>
      </w:pPr>
    </w:p>
    <w:p w14:paraId="258CFC7F" w14:textId="77777777" w:rsidR="00F00D10" w:rsidRPr="00900075" w:rsidRDefault="00F00D10" w:rsidP="00F00D10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2CBF545A" w14:textId="77777777" w:rsidR="00F00D10" w:rsidRPr="00900075" w:rsidRDefault="00F00D10" w:rsidP="00F00D10">
      <w:pPr>
        <w:rPr>
          <w:lang w:val="el-GR"/>
        </w:rPr>
      </w:pPr>
    </w:p>
    <w:p w14:paraId="4313CDB9" w14:textId="77777777" w:rsidR="00F00D10" w:rsidRPr="009722DA" w:rsidRDefault="00F00D10" w:rsidP="00F00D10">
      <w:pPr>
        <w:rPr>
          <w:rFonts w:asciiTheme="majorHAnsi" w:hAnsiTheme="majorHAnsi" w:cstheme="majorHAnsi"/>
          <w:lang w:val="el-GR"/>
        </w:rPr>
      </w:pPr>
    </w:p>
    <w:p w14:paraId="69C8018E" w14:textId="77777777" w:rsidR="00800C5C" w:rsidRPr="00F00D10" w:rsidRDefault="00800C5C">
      <w:pPr>
        <w:rPr>
          <w:lang w:val="el-GR"/>
        </w:rPr>
      </w:pPr>
    </w:p>
    <w:sectPr w:rsidR="00800C5C" w:rsidRPr="00F00D10" w:rsidSect="00B54010">
      <w:headerReference w:type="default" r:id="rId1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2581" w14:textId="77777777" w:rsidR="00486413" w:rsidRDefault="00486413">
      <w:pPr>
        <w:spacing w:after="0" w:line="240" w:lineRule="auto"/>
      </w:pPr>
      <w:r>
        <w:separator/>
      </w:r>
    </w:p>
  </w:endnote>
  <w:endnote w:type="continuationSeparator" w:id="0">
    <w:p w14:paraId="33ABE515" w14:textId="77777777" w:rsidR="00486413" w:rsidRDefault="004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3480" w14:textId="77777777" w:rsidR="00486413" w:rsidRDefault="00486413">
      <w:pPr>
        <w:spacing w:after="0" w:line="240" w:lineRule="auto"/>
      </w:pPr>
      <w:r>
        <w:separator/>
      </w:r>
    </w:p>
  </w:footnote>
  <w:footnote w:type="continuationSeparator" w:id="0">
    <w:p w14:paraId="78EB5C13" w14:textId="77777777" w:rsidR="00486413" w:rsidRDefault="0048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DC92" w14:textId="77777777" w:rsidR="00982A5C" w:rsidRDefault="00486413">
    <w:pPr>
      <w:pStyle w:val="Header"/>
    </w:pPr>
  </w:p>
  <w:p w14:paraId="249D8264" w14:textId="77777777" w:rsidR="00982A5C" w:rsidRDefault="008D1129">
    <w:pPr>
      <w:pStyle w:val="Header"/>
    </w:pPr>
    <w:r>
      <w:rPr>
        <w:noProof/>
        <w:lang w:val="el-GR"/>
      </w:rPr>
      <w:t xml:space="preserve">        </w:t>
    </w:r>
    <w:r>
      <w:rPr>
        <w:noProof/>
      </w:rPr>
      <w:drawing>
        <wp:inline distT="0" distB="0" distL="0" distR="0" wp14:anchorId="08E7B340" wp14:editId="3BD45EB0">
          <wp:extent cx="1170709" cy="521206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644" cy="53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</w:t>
    </w:r>
    <w:r>
      <w:rPr>
        <w:noProof/>
      </w:rPr>
      <w:drawing>
        <wp:inline distT="0" distB="0" distL="0" distR="0" wp14:anchorId="5D4167DE" wp14:editId="313A9900">
          <wp:extent cx="593710" cy="698190"/>
          <wp:effectExtent l="0" t="0" r="0" b="698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2585" cy="708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             </w:t>
    </w:r>
    <w:r>
      <w:rPr>
        <w:noProof/>
      </w:rPr>
      <w:drawing>
        <wp:inline distT="0" distB="0" distL="0" distR="0" wp14:anchorId="300C5750" wp14:editId="647E6862">
          <wp:extent cx="568036" cy="742371"/>
          <wp:effectExtent l="0" t="0" r="381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1968" cy="77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</w:t>
    </w:r>
    <w:r w:rsidRPr="00A5437A">
      <w:rPr>
        <w:rFonts w:ascii="Arial Narrow" w:eastAsia="Calibri" w:hAnsi="Arial Narrow" w:cs="Times New Roman"/>
        <w:b/>
        <w:noProof/>
        <w:color w:val="C00000"/>
      </w:rPr>
      <w:drawing>
        <wp:inline distT="0" distB="0" distL="0" distR="0" wp14:anchorId="60776D03" wp14:editId="609DFE21">
          <wp:extent cx="810389" cy="697403"/>
          <wp:effectExtent l="0" t="0" r="8890" b="7620"/>
          <wp:docPr id="31" name="Εικόνα 17">
            <a:extLst xmlns:a="http://schemas.openxmlformats.org/drawingml/2006/main">
              <a:ext uri="{FF2B5EF4-FFF2-40B4-BE49-F238E27FC236}">
                <a16:creationId xmlns:a16="http://schemas.microsoft.com/office/drawing/2014/main" id="{18C19E9B-8ABF-4571-9072-5C5DDAB634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Εικόνα 17">
                    <a:extLst>
                      <a:ext uri="{FF2B5EF4-FFF2-40B4-BE49-F238E27FC236}">
                        <a16:creationId xmlns:a16="http://schemas.microsoft.com/office/drawing/2014/main" id="{18C19E9B-8ABF-4571-9072-5C5DDAB634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7" cy="70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10"/>
    <w:rsid w:val="000255BE"/>
    <w:rsid w:val="00046CC9"/>
    <w:rsid w:val="00062EC9"/>
    <w:rsid w:val="000E0275"/>
    <w:rsid w:val="00247C51"/>
    <w:rsid w:val="0027623A"/>
    <w:rsid w:val="002D0335"/>
    <w:rsid w:val="00326059"/>
    <w:rsid w:val="00377D8A"/>
    <w:rsid w:val="003D3C56"/>
    <w:rsid w:val="003F2FDA"/>
    <w:rsid w:val="00486413"/>
    <w:rsid w:val="00491156"/>
    <w:rsid w:val="004A1165"/>
    <w:rsid w:val="004C052D"/>
    <w:rsid w:val="004C06B8"/>
    <w:rsid w:val="005F1ACF"/>
    <w:rsid w:val="006003D1"/>
    <w:rsid w:val="006A0B7C"/>
    <w:rsid w:val="006C38B8"/>
    <w:rsid w:val="006D7AD0"/>
    <w:rsid w:val="00746D8E"/>
    <w:rsid w:val="00800C5C"/>
    <w:rsid w:val="00833AEC"/>
    <w:rsid w:val="008D1129"/>
    <w:rsid w:val="008E0234"/>
    <w:rsid w:val="00953995"/>
    <w:rsid w:val="00A02EA6"/>
    <w:rsid w:val="00A47350"/>
    <w:rsid w:val="00AA16E1"/>
    <w:rsid w:val="00AC5FCA"/>
    <w:rsid w:val="00AD6BBA"/>
    <w:rsid w:val="00AD7788"/>
    <w:rsid w:val="00AF5052"/>
    <w:rsid w:val="00B845A1"/>
    <w:rsid w:val="00BD1584"/>
    <w:rsid w:val="00BD1BC2"/>
    <w:rsid w:val="00C771B7"/>
    <w:rsid w:val="00DA0E06"/>
    <w:rsid w:val="00DE69F5"/>
    <w:rsid w:val="00E42FE7"/>
    <w:rsid w:val="00E54DAB"/>
    <w:rsid w:val="00EC43E0"/>
    <w:rsid w:val="00EF270D"/>
    <w:rsid w:val="00F00D1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56E"/>
  <w15:chartTrackingRefBased/>
  <w15:docId w15:val="{0B5A5744-FF02-465B-937D-E29E8AA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10"/>
  </w:style>
  <w:style w:type="character" w:styleId="UnresolvedMention">
    <w:name w:val="Unresolved Mention"/>
    <w:basedOn w:val="DefaultParagraphFont"/>
    <w:uiPriority w:val="99"/>
    <w:semiHidden/>
    <w:unhideWhenUsed/>
    <w:rsid w:val="00F00D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6BB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xcnLWItZ0" TargetMode="External"/><Relationship Id="rId13" Type="http://schemas.openxmlformats.org/officeDocument/2006/relationships/hyperlink" Target="https://www.linkedin.com/in/gapp-j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erence@gapp-ja.eu" TargetMode="External"/><Relationship Id="rId12" Type="http://schemas.openxmlformats.org/officeDocument/2006/relationships/hyperlink" Target="https://www.facebook.com/GAPPjointActio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c.europa.eu/info/law/better-regulation/have-your-say/initiatives/12734-%CE%91%CE%B9%CE%BC%CE%B1-%CE%B9%CF%83%CF%84%CE%BF%CE%B9-%CE%BA%CE%B1%CE%B9-%CE%BA%CF%85%CF%84%CF%84%CE%B1%CF%81%CE%B1-%CE%B3%CE%B9%CE%B1-%CE%B9%CE%B1%CF%84%CF%81%CE%B9%CE%BA%CE%B7-%CF%80%CE%B5%CF%81%CE%B9%CE%B8%CE%B1%CE%BB%CF%88%CE%B7-%CE%BA%CE%B1%CE%B9-%CE%B8%CE%B5%CF%81%CE%B1%CF%80%CE%B5%CE%B9%CE%B5%CF%82-%CE%B1%CE%BD%CE%B1%CE%B8%CE%B5%CF%89%CF%81%CE%B7%CE%BC%CE%B5%CE%BD%CE%BF%CE%B9-%CE%BA%CE%B1%CE%BD%CE%BF%CE%BD%CE%B5%CF%82-%CF%84%CE%B7%CF%82-%CE%95%CE%95_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pp-ja.eu" TargetMode="External"/><Relationship Id="rId11" Type="http://schemas.openxmlformats.org/officeDocument/2006/relationships/hyperlink" Target="https://twitter.com/GAPPj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app-ja.eu/wp-content/uploads/2022/01/GAPP-_Agenda_prefinal_CC_12JAN.pdf" TargetMode="External"/><Relationship Id="rId10" Type="http://schemas.openxmlformats.org/officeDocument/2006/relationships/hyperlink" Target="https://www.gapp-ja.eu/conference_media_materi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app-ja.eu/audio_visual_gallery/" TargetMode="External"/><Relationship Id="rId14" Type="http://schemas.openxmlformats.org/officeDocument/2006/relationships/hyperlink" Target="https://www.youtube.com/watch?v=Bh4Xk41knq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12</cp:revision>
  <dcterms:created xsi:type="dcterms:W3CDTF">2022-01-24T09:11:00Z</dcterms:created>
  <dcterms:modified xsi:type="dcterms:W3CDTF">2022-01-24T09:19:00Z</dcterms:modified>
</cp:coreProperties>
</file>